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D7" w:rsidRPr="00166021" w:rsidRDefault="00FF5CD7" w:rsidP="00FF5CD7">
      <w:pPr>
        <w:jc w:val="center"/>
        <w:rPr>
          <w:rFonts w:ascii="黑体" w:eastAsia="黑体" w:hAnsi="黑体"/>
          <w:b/>
          <w:sz w:val="32"/>
        </w:rPr>
      </w:pPr>
      <w:r w:rsidRPr="00166021">
        <w:rPr>
          <w:rFonts w:ascii="黑体" w:eastAsia="黑体" w:hAnsi="黑体" w:hint="eastAsia"/>
          <w:b/>
          <w:sz w:val="32"/>
        </w:rPr>
        <w:t>汪思翔援藏新闻汇编</w:t>
      </w:r>
    </w:p>
    <w:p w:rsidR="00FF5CD7" w:rsidRPr="003E7807" w:rsidRDefault="00FF5CD7" w:rsidP="00FF5CD7">
      <w:pPr>
        <w:widowControl/>
        <w:shd w:val="clear" w:color="auto" w:fill="FFFFFF"/>
        <w:spacing w:after="75" w:line="440" w:lineRule="exact"/>
        <w:jc w:val="left"/>
        <w:outlineLvl w:val="1"/>
        <w:rPr>
          <w:rFonts w:ascii="黑体" w:eastAsia="黑体" w:hAnsi="黑体" w:cs="宋体"/>
          <w:color w:val="000000"/>
          <w:kern w:val="0"/>
          <w:sz w:val="32"/>
          <w:szCs w:val="36"/>
        </w:rPr>
      </w:pPr>
      <w:r w:rsidRPr="003E7807">
        <w:rPr>
          <w:rFonts w:ascii="黑体" w:eastAsia="黑体" w:hAnsi="黑体" w:cs="宋体" w:hint="eastAsia"/>
          <w:color w:val="000000"/>
          <w:kern w:val="0"/>
          <w:sz w:val="32"/>
          <w:szCs w:val="36"/>
        </w:rPr>
        <w:t>首批40位“组团式”援藏教师回沪，他们一年执教，改变了日喀则一所中学的教育水平</w:t>
      </w:r>
    </w:p>
    <w:p w:rsidR="00FF5CD7" w:rsidRPr="003E7807" w:rsidRDefault="00FF5CD7" w:rsidP="00FF5CD7">
      <w:pPr>
        <w:widowControl/>
        <w:shd w:val="clear" w:color="auto" w:fill="FFFFFF"/>
        <w:spacing w:line="440" w:lineRule="exact"/>
        <w:jc w:val="left"/>
        <w:rPr>
          <w:rFonts w:ascii="微软雅黑" w:eastAsia="微软雅黑" w:hAnsi="微软雅黑" w:cs="宋体"/>
          <w:color w:val="000000"/>
          <w:kern w:val="0"/>
          <w:sz w:val="2"/>
          <w:szCs w:val="2"/>
        </w:rPr>
      </w:pPr>
      <w:r w:rsidRPr="003E7807">
        <w:rPr>
          <w:rFonts w:ascii="微软雅黑" w:eastAsia="微软雅黑" w:hAnsi="微软雅黑" w:cs="宋体" w:hint="eastAsia"/>
          <w:color w:val="8C8C8C"/>
          <w:kern w:val="0"/>
          <w:szCs w:val="21"/>
          <w:bdr w:val="single" w:sz="2" w:space="0" w:color="9E9E9E" w:frame="1"/>
        </w:rPr>
        <w:t>原创</w:t>
      </w:r>
      <w:r w:rsidRPr="003E7807">
        <w:rPr>
          <w:rFonts w:ascii="微软雅黑" w:eastAsia="微软雅黑" w:hAnsi="微软雅黑" w:cs="宋体" w:hint="eastAsia"/>
          <w:color w:val="000000"/>
          <w:kern w:val="0"/>
          <w:sz w:val="2"/>
          <w:szCs w:val="2"/>
        </w:rPr>
        <w:t> </w:t>
      </w:r>
      <w:r w:rsidRPr="003E7807">
        <w:rPr>
          <w:rFonts w:ascii="微软雅黑" w:eastAsia="微软雅黑" w:hAnsi="微软雅黑" w:cs="宋体" w:hint="eastAsia"/>
          <w:color w:val="999999"/>
          <w:kern w:val="0"/>
          <w:szCs w:val="21"/>
        </w:rPr>
        <w:t>2017-07-17</w:t>
      </w:r>
      <w:r w:rsidRPr="003E7807">
        <w:rPr>
          <w:rFonts w:ascii="微软雅黑" w:eastAsia="微软雅黑" w:hAnsi="微软雅黑" w:cs="宋体" w:hint="eastAsia"/>
          <w:color w:val="000000"/>
          <w:kern w:val="0"/>
          <w:sz w:val="2"/>
          <w:szCs w:val="2"/>
        </w:rPr>
        <w:t> </w:t>
      </w:r>
      <w:r w:rsidRPr="003E7807">
        <w:rPr>
          <w:rFonts w:ascii="微软雅黑" w:eastAsia="微软雅黑" w:hAnsi="微软雅黑" w:cs="宋体" w:hint="eastAsia"/>
          <w:color w:val="999999"/>
          <w:kern w:val="0"/>
          <w:szCs w:val="21"/>
        </w:rPr>
        <w:t>沈湫莎</w:t>
      </w:r>
      <w:r w:rsidRPr="003E7807">
        <w:rPr>
          <w:rFonts w:ascii="微软雅黑" w:eastAsia="微软雅黑" w:hAnsi="微软雅黑" w:cs="宋体" w:hint="eastAsia"/>
          <w:color w:val="000000"/>
          <w:kern w:val="0"/>
          <w:sz w:val="2"/>
          <w:szCs w:val="2"/>
        </w:rPr>
        <w:t> </w:t>
      </w:r>
      <w:hyperlink r:id="rId6" w:anchor="#" w:history="1">
        <w:r w:rsidRPr="003E7807">
          <w:rPr>
            <w:rFonts w:ascii="微软雅黑" w:eastAsia="微软雅黑" w:hAnsi="微软雅黑" w:cs="宋体" w:hint="eastAsia"/>
            <w:color w:val="4395F5"/>
            <w:kern w:val="0"/>
            <w:szCs w:val="21"/>
            <w:u w:val="single"/>
          </w:rPr>
          <w:t>文汇教育</w:t>
        </w:r>
      </w:hyperlink>
    </w:p>
    <w:p w:rsidR="00FF5CD7" w:rsidRDefault="00FF5CD7" w:rsidP="00FF5CD7">
      <w:pPr>
        <w:pStyle w:val="a4"/>
        <w:shd w:val="clear" w:color="auto" w:fill="FFFFFF"/>
        <w:spacing w:line="440" w:lineRule="exact"/>
        <w:rPr>
          <w:rFonts w:ascii="微软雅黑" w:eastAsia="微软雅黑" w:hAnsi="微软雅黑"/>
        </w:rPr>
      </w:pPr>
      <w:r w:rsidRPr="00166021">
        <w:rPr>
          <w:rStyle w:val="a3"/>
          <w:rFonts w:ascii="微软雅黑" w:eastAsia="微软雅黑" w:hAnsi="微软雅黑" w:hint="eastAsia"/>
          <w:u w:val="single"/>
        </w:rPr>
        <w:t>留下规范化、可复制的教学经验</w:t>
      </w:r>
    </w:p>
    <w:p w:rsidR="00FF5CD7" w:rsidRDefault="00FF5CD7" w:rsidP="00FF5CD7">
      <w:pPr>
        <w:pStyle w:val="a4"/>
        <w:shd w:val="clear" w:color="auto" w:fill="FFFFFF"/>
        <w:spacing w:line="440" w:lineRule="exact"/>
        <w:ind w:firstLineChars="200" w:firstLine="480"/>
        <w:rPr>
          <w:rFonts w:ascii="微软雅黑" w:eastAsia="微软雅黑" w:hAnsi="微软雅黑"/>
          <w:color w:val="3E3E3E"/>
        </w:rPr>
      </w:pPr>
      <w:r>
        <w:rPr>
          <w:rFonts w:ascii="微软雅黑" w:eastAsia="微软雅黑" w:hAnsi="微软雅黑" w:hint="eastAsia"/>
          <w:noProof/>
          <w:color w:val="3E3E3E"/>
        </w:rPr>
        <w:drawing>
          <wp:anchor distT="0" distB="0" distL="114300" distR="114300" simplePos="0" relativeHeight="251659264" behindDoc="0" locked="0" layoutInCell="1" allowOverlap="1">
            <wp:simplePos x="0" y="0"/>
            <wp:positionH relativeFrom="column">
              <wp:posOffset>175260</wp:posOffset>
            </wp:positionH>
            <wp:positionV relativeFrom="paragraph">
              <wp:posOffset>1196975</wp:posOffset>
            </wp:positionV>
            <wp:extent cx="4648200" cy="3486150"/>
            <wp:effectExtent l="19050" t="0" r="0" b="0"/>
            <wp:wrapTopAndBottom/>
            <wp:docPr id="2" name="图片 1" descr="图片包含 室内, 人员, 墙壁, 天花板&#10;&#10;已生成极高可信度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171211100458.bmp"/>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48200" cy="3486150"/>
                    </a:xfrm>
                    <a:prstGeom prst="rect">
                      <a:avLst/>
                    </a:prstGeom>
                  </pic:spPr>
                </pic:pic>
              </a:graphicData>
            </a:graphic>
          </wp:anchor>
        </w:drawing>
      </w:r>
      <w:r w:rsidRPr="003E7807">
        <w:rPr>
          <w:rFonts w:hint="eastAsia"/>
          <w:color w:val="3E3E3E"/>
        </w:rPr>
        <w:t>“结庐在人境，而无车马喧。问君何能尔？心远地自偏。采菊东篱下，悠然见南山。山气日夕佳，飞鸟相与还。此中有真意，欲辨已忘言。”抑扬顿挫的古诗词朗读声回荡在</w:t>
      </w:r>
      <w:r w:rsidRPr="003E7807">
        <w:rPr>
          <w:rFonts w:hint="eastAsia"/>
          <w:color w:val="3E3E3E"/>
        </w:rPr>
        <w:t>3800</w:t>
      </w:r>
      <w:r w:rsidRPr="003E7807">
        <w:rPr>
          <w:rFonts w:hint="eastAsia"/>
          <w:color w:val="3E3E3E"/>
        </w:rPr>
        <w:t>米高的雪域高原上，汉语的文字美感浸染着每一位朗读者。</w:t>
      </w:r>
      <w:r w:rsidR="002C016E" w:rsidRPr="002C016E">
        <w:rPr>
          <w:noProof/>
          <w:color w:val="3E3E3E"/>
        </w:rPr>
      </w:r>
      <w:r w:rsidR="002C016E">
        <w:rPr>
          <w:noProof/>
          <w:color w:val="3E3E3E"/>
        </w:rPr>
        <w:pict>
          <v:rect id="AutoShape 14" o:spid="_x0000_s1026" alt="https://mmbiz.qpic.cn/mmbiz_jpg/IOM4NBSSuTPdwJkCQAfiaiaTfoknmb8xNzqrt0IibDLeDiciblzy8IcLSFHZpm5K4FnX2P8Ac23S9bo9CibVSRcvpr7w/640?tp=webp&amp;wxfrom=5&amp;wx_lazy=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&#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YR5N0+AwAAZAYAAA4AAAAAAAAAAAAAAAAALgIAAGRycy9lMm9Eb2MueG1sUEsBAi0A&#10;FAAGAAgAAAAhAEyg6SzYAAAAAwEAAA8AAAAAAAAAAAAAAAAAmAUAAGRycy9kb3ducmV2LnhtbFBL&#10;BQYAAAAABAAEAPMAAACdBgAAAAA=&#10;" filled="f" stroked="f">
            <o:lock v:ext="edit" aspectratio="t"/>
            <w10:wrap type="none"/>
            <w10:anchorlock/>
          </v:rect>
        </w:pict>
      </w:r>
    </w:p>
    <w:p w:rsidR="00FF5CD7" w:rsidRDefault="00FF5CD7" w:rsidP="00FF5CD7">
      <w:pPr>
        <w:pStyle w:val="a4"/>
        <w:shd w:val="clear" w:color="auto" w:fill="FFFFFF"/>
        <w:spacing w:line="307" w:lineRule="atLeast"/>
        <w:rPr>
          <w:rFonts w:ascii="微软雅黑" w:eastAsia="微软雅黑" w:hAnsi="微软雅黑"/>
          <w:color w:val="3E3E3E"/>
        </w:rPr>
      </w:pPr>
      <w:r>
        <w:rPr>
          <w:rFonts w:ascii="微软雅黑" w:eastAsia="微软雅黑" w:hAnsi="微软雅黑" w:hint="eastAsia"/>
          <w:color w:val="3E3E3E"/>
        </w:rPr>
        <w:t> </w:t>
      </w:r>
      <w:r>
        <w:rPr>
          <w:rFonts w:ascii="微软雅黑" w:eastAsia="微软雅黑" w:hAnsi="微软雅黑" w:hint="eastAsia"/>
          <w:color w:val="888888"/>
        </w:rPr>
        <w:t>▲来自上海市曹杨中学的汪思翔老师在给学生上语文课</w:t>
      </w:r>
    </w:p>
    <w:p w:rsidR="00FF5CD7" w:rsidRPr="00166021" w:rsidRDefault="00FF5CD7" w:rsidP="00FF5CD7">
      <w:pPr>
        <w:pStyle w:val="a4"/>
        <w:shd w:val="clear" w:color="auto" w:fill="FFFFFF"/>
        <w:spacing w:line="440" w:lineRule="exact"/>
        <w:ind w:firstLineChars="200" w:firstLine="480"/>
        <w:rPr>
          <w:color w:val="3E3E3E"/>
        </w:rPr>
      </w:pPr>
      <w:r w:rsidRPr="00166021">
        <w:rPr>
          <w:rFonts w:hint="eastAsia"/>
          <w:color w:val="3E3E3E"/>
        </w:rPr>
        <w:t>文言文原本是藏地语文教学中最令人头疼的一环，当地教师有些已经选择放弃了，不过，援藏教师团中最年轻的上海市曹杨中学语文一级教师汪思翔却凭借着一腔热情，很快和学生们打成了一片。原本藏族孩子认为枯燥无味、需要死记硬背文言文，在他的教学下，变成了孩子们喜爱的热门课之一。</w:t>
      </w:r>
    </w:p>
    <w:p w:rsidR="00FF5CD7" w:rsidRDefault="00FF5CD7" w:rsidP="00FF5CD7">
      <w:pPr>
        <w:pStyle w:val="a4"/>
        <w:shd w:val="clear" w:color="auto" w:fill="FFFFFF"/>
        <w:spacing w:line="440" w:lineRule="exact"/>
        <w:ind w:firstLineChars="200" w:firstLine="480"/>
        <w:rPr>
          <w:color w:val="3E3E3E"/>
        </w:rPr>
      </w:pPr>
      <w:r w:rsidRPr="00166021">
        <w:rPr>
          <w:rFonts w:hint="eastAsia"/>
          <w:color w:val="3E3E3E"/>
        </w:rPr>
        <w:t>事实上，为了找到适合藏族孩子学习文言文的方式，汪思翔花了大量的时间思考。比如，</w:t>
      </w:r>
      <w:r w:rsidRPr="00166021">
        <w:rPr>
          <w:rFonts w:hint="eastAsia"/>
          <w:color w:val="007AAA"/>
        </w:rPr>
        <w:t>遇到一些教学难度颇高的诗词，他发现，先让孩子把文章读顺，享受汉语朗朗上口的韵味，再讲解课文的效果最好</w:t>
      </w:r>
      <w:r w:rsidRPr="00166021">
        <w:rPr>
          <w:rFonts w:hint="eastAsia"/>
          <w:color w:val="3E3E3E"/>
        </w:rPr>
        <w:t>。</w:t>
      </w:r>
    </w:p>
    <w:p w:rsidR="00FF5CD7" w:rsidRPr="003E7807" w:rsidRDefault="00FF5CD7" w:rsidP="00FF5CD7">
      <w:pPr>
        <w:widowControl/>
        <w:jc w:val="left"/>
        <w:rPr>
          <w:rFonts w:ascii="宋体" w:eastAsia="宋体" w:hAnsi="宋体" w:cs="宋体"/>
          <w:color w:val="3E3E3E"/>
          <w:kern w:val="0"/>
          <w:sz w:val="24"/>
          <w:szCs w:val="24"/>
        </w:rPr>
      </w:pPr>
      <w:r>
        <w:rPr>
          <w:color w:val="3E3E3E"/>
        </w:rPr>
        <w:br w:type="page"/>
      </w:r>
      <w:r w:rsidRPr="003E7807">
        <w:rPr>
          <w:rFonts w:ascii="黑体" w:eastAsia="黑体" w:hAnsi="黑体" w:cs="宋体" w:hint="eastAsia"/>
          <w:color w:val="000000"/>
          <w:kern w:val="0"/>
          <w:sz w:val="32"/>
          <w:szCs w:val="36"/>
        </w:rPr>
        <w:lastRenderedPageBreak/>
        <w:t>沪组团式教育援藏, 日喀则上海学校大变样! "成功密码"是什么？</w:t>
      </w:r>
    </w:p>
    <w:p w:rsidR="00FF5CD7" w:rsidRPr="003E7807" w:rsidRDefault="00FF5CD7" w:rsidP="00FF5CD7">
      <w:pPr>
        <w:widowControl/>
        <w:shd w:val="clear" w:color="auto" w:fill="FFFFFF"/>
        <w:spacing w:line="440" w:lineRule="exact"/>
        <w:jc w:val="left"/>
        <w:rPr>
          <w:rFonts w:ascii="微软雅黑" w:eastAsia="微软雅黑" w:hAnsi="微软雅黑" w:cs="宋体"/>
          <w:color w:val="000000"/>
          <w:kern w:val="0"/>
          <w:sz w:val="2"/>
          <w:szCs w:val="2"/>
        </w:rPr>
      </w:pPr>
      <w:r w:rsidRPr="003E7807">
        <w:rPr>
          <w:rFonts w:ascii="微软雅黑" w:eastAsia="微软雅黑" w:hAnsi="微软雅黑" w:cs="宋体" w:hint="eastAsia"/>
          <w:color w:val="999999"/>
          <w:kern w:val="0"/>
          <w:szCs w:val="21"/>
        </w:rPr>
        <w:t>2017-07-17</w:t>
      </w:r>
      <w:r w:rsidRPr="003E7807">
        <w:rPr>
          <w:rFonts w:ascii="微软雅黑" w:eastAsia="微软雅黑" w:hAnsi="微软雅黑" w:cs="宋体" w:hint="eastAsia"/>
          <w:color w:val="000000"/>
          <w:kern w:val="0"/>
          <w:sz w:val="2"/>
          <w:szCs w:val="2"/>
        </w:rPr>
        <w:t> </w:t>
      </w:r>
      <w:r w:rsidRPr="003E7807">
        <w:rPr>
          <w:rFonts w:ascii="微软雅黑" w:eastAsia="微软雅黑" w:hAnsi="微软雅黑" w:cs="宋体" w:hint="eastAsia"/>
          <w:color w:val="999999"/>
          <w:kern w:val="0"/>
          <w:szCs w:val="21"/>
        </w:rPr>
        <w:t>上海市教委新闻办</w:t>
      </w:r>
      <w:r w:rsidRPr="003E7807">
        <w:rPr>
          <w:rFonts w:ascii="微软雅黑" w:eastAsia="微软雅黑" w:hAnsi="微软雅黑" w:cs="宋体" w:hint="eastAsia"/>
          <w:color w:val="000000"/>
          <w:kern w:val="0"/>
          <w:sz w:val="2"/>
          <w:szCs w:val="2"/>
        </w:rPr>
        <w:t> </w:t>
      </w:r>
      <w:hyperlink r:id="rId8" w:anchor="#" w:history="1">
        <w:r w:rsidRPr="003E7807">
          <w:rPr>
            <w:rFonts w:ascii="微软雅黑" w:eastAsia="微软雅黑" w:hAnsi="微软雅黑" w:cs="宋体" w:hint="eastAsia"/>
            <w:color w:val="4395F5"/>
            <w:kern w:val="0"/>
            <w:szCs w:val="21"/>
            <w:u w:val="single"/>
          </w:rPr>
          <w:t>上海教育</w:t>
        </w:r>
      </w:hyperlink>
    </w:p>
    <w:p w:rsidR="00FF5CD7" w:rsidRPr="003E7807" w:rsidRDefault="00FF5CD7" w:rsidP="00FF5CD7">
      <w:pPr>
        <w:widowControl/>
        <w:shd w:val="clear" w:color="auto" w:fill="FFFFFF"/>
        <w:spacing w:line="440" w:lineRule="exact"/>
        <w:jc w:val="left"/>
        <w:rPr>
          <w:rFonts w:ascii="微软雅黑" w:eastAsia="微软雅黑" w:hAnsi="微软雅黑" w:cs="宋体"/>
          <w:kern w:val="0"/>
          <w:sz w:val="24"/>
          <w:szCs w:val="24"/>
        </w:rPr>
      </w:pPr>
      <w:r w:rsidRPr="003E7807">
        <w:rPr>
          <w:rFonts w:ascii="微软雅黑" w:eastAsia="微软雅黑" w:hAnsi="微软雅黑" w:cs="宋体" w:hint="eastAsia"/>
          <w:kern w:val="0"/>
          <w:szCs w:val="21"/>
        </w:rPr>
        <w:t>文章来源：解放日报，记者：王仁维　秦东颖</w:t>
      </w:r>
    </w:p>
    <w:p w:rsidR="00FF5CD7" w:rsidRPr="00166021" w:rsidRDefault="00FF5CD7" w:rsidP="00FF5CD7">
      <w:pPr>
        <w:spacing w:line="440" w:lineRule="exact"/>
        <w:ind w:firstLineChars="200" w:firstLine="480"/>
        <w:rPr>
          <w:sz w:val="24"/>
        </w:rPr>
      </w:pPr>
      <w:r w:rsidRPr="00166021">
        <w:rPr>
          <w:rFonts w:hint="eastAsia"/>
          <w:sz w:val="24"/>
        </w:rPr>
        <w:t>在日喀则市上海实验学校工作一年的上海首批组团式教育援藏工作队即将返沪。这支“兄弟连”不容易，整个团队克服高原反应，白手起家，激发了本地教师的内生发展动力，而且留下了一本《日喀则市上海实验学校教科研白皮书》和</w:t>
      </w:r>
      <w:r w:rsidRPr="00166021">
        <w:rPr>
          <w:rFonts w:hint="eastAsia"/>
          <w:sz w:val="24"/>
        </w:rPr>
        <w:t>20</w:t>
      </w:r>
      <w:r w:rsidRPr="00166021">
        <w:rPr>
          <w:rFonts w:hint="eastAsia"/>
          <w:sz w:val="24"/>
        </w:rPr>
        <w:t>多本校本教材，为下一批组团式教育援藏工作队打下了扎实的基础。</w:t>
      </w:r>
    </w:p>
    <w:p w:rsidR="00FF5CD7" w:rsidRPr="00166021" w:rsidRDefault="00FF5CD7" w:rsidP="00FF5CD7">
      <w:pPr>
        <w:spacing w:line="440" w:lineRule="exact"/>
        <w:ind w:firstLineChars="200" w:firstLine="480"/>
        <w:rPr>
          <w:sz w:val="24"/>
        </w:rPr>
      </w:pPr>
      <w:r w:rsidRPr="00166021">
        <w:rPr>
          <w:rFonts w:hint="eastAsia"/>
          <w:sz w:val="24"/>
        </w:rPr>
        <w:t>授人以鱼，不如授人以渔。高一汉语教师、来自上海市曹杨中学的汪思翔结合当地教学实践，编写完成总计逾</w:t>
      </w:r>
      <w:r w:rsidRPr="00166021">
        <w:rPr>
          <w:rFonts w:hint="eastAsia"/>
          <w:sz w:val="24"/>
        </w:rPr>
        <w:t>84</w:t>
      </w:r>
      <w:r w:rsidRPr="00166021">
        <w:rPr>
          <w:rFonts w:hint="eastAsia"/>
          <w:sz w:val="24"/>
        </w:rPr>
        <w:t>万字的《高中汉语文言诗文教学参考资料》等</w:t>
      </w:r>
      <w:r w:rsidRPr="00166021">
        <w:rPr>
          <w:rFonts w:hint="eastAsia"/>
          <w:sz w:val="24"/>
        </w:rPr>
        <w:t>4</w:t>
      </w:r>
      <w:r w:rsidRPr="00166021">
        <w:rPr>
          <w:rFonts w:hint="eastAsia"/>
          <w:sz w:val="24"/>
        </w:rPr>
        <w:t>本教师用书以及</w:t>
      </w:r>
      <w:r w:rsidRPr="00166021">
        <w:rPr>
          <w:rFonts w:hint="eastAsia"/>
          <w:sz w:val="24"/>
        </w:rPr>
        <w:t>1</w:t>
      </w:r>
      <w:r w:rsidRPr="00166021">
        <w:rPr>
          <w:rFonts w:hint="eastAsia"/>
          <w:sz w:val="24"/>
        </w:rPr>
        <w:t>本学生用书。</w:t>
      </w:r>
    </w:p>
    <w:p w:rsidR="00FF5CD7" w:rsidRDefault="00FF5CD7" w:rsidP="00FF5CD7">
      <w:r>
        <w:rPr>
          <w:rFonts w:hint="eastAsia"/>
          <w:noProof/>
        </w:rPr>
        <w:drawing>
          <wp:inline distT="0" distB="0" distL="0" distR="0">
            <wp:extent cx="5181600" cy="3440906"/>
            <wp:effectExtent l="0" t="0" r="0" b="0"/>
            <wp:docPr id="3" name="图片 2" descr="图片包含 室内, 人员, 墙壁, 地板&#10;&#10;已生成极高可信度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71211100748.bmp"/>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86942" cy="3444453"/>
                    </a:xfrm>
                    <a:prstGeom prst="rect">
                      <a:avLst/>
                    </a:prstGeom>
                  </pic:spPr>
                </pic:pic>
              </a:graphicData>
            </a:graphic>
          </wp:inline>
        </w:drawing>
      </w:r>
    </w:p>
    <w:p w:rsidR="00FF5CD7" w:rsidRDefault="00FF5CD7" w:rsidP="00FF5CD7"/>
    <w:p w:rsidR="00FF5CD7" w:rsidRDefault="00FF5CD7" w:rsidP="00FF5CD7">
      <w:pPr>
        <w:widowControl/>
        <w:jc w:val="left"/>
      </w:pPr>
      <w:r>
        <w:br w:type="page"/>
      </w:r>
    </w:p>
    <w:p w:rsidR="00FF5CD7" w:rsidRPr="00166021" w:rsidRDefault="00FF5CD7" w:rsidP="00FF5CD7">
      <w:pPr>
        <w:spacing w:line="440" w:lineRule="atLeast"/>
        <w:jc w:val="center"/>
        <w:rPr>
          <w:b/>
          <w:sz w:val="28"/>
        </w:rPr>
      </w:pPr>
      <w:r w:rsidRPr="00166021">
        <w:rPr>
          <w:rFonts w:hint="eastAsia"/>
          <w:b/>
          <w:sz w:val="28"/>
        </w:rPr>
        <w:lastRenderedPageBreak/>
        <w:t>三大考试成绩皆历史性突破打造规范教研体系留下</w:t>
      </w:r>
      <w:r w:rsidRPr="00166021">
        <w:rPr>
          <w:rFonts w:hint="eastAsia"/>
          <w:b/>
          <w:sz w:val="28"/>
        </w:rPr>
        <w:t>27</w:t>
      </w:r>
      <w:r w:rsidRPr="00166021">
        <w:rPr>
          <w:rFonts w:hint="eastAsia"/>
          <w:b/>
          <w:sz w:val="28"/>
        </w:rPr>
        <w:t>本校本教材</w:t>
      </w:r>
    </w:p>
    <w:p w:rsidR="00FF5CD7" w:rsidRPr="00166021" w:rsidRDefault="00FF5CD7" w:rsidP="00FF5CD7">
      <w:pPr>
        <w:spacing w:line="440" w:lineRule="atLeast"/>
        <w:jc w:val="center"/>
        <w:rPr>
          <w:b/>
          <w:sz w:val="28"/>
        </w:rPr>
      </w:pPr>
      <w:r w:rsidRPr="00166021">
        <w:rPr>
          <w:rFonts w:hint="eastAsia"/>
          <w:b/>
          <w:sz w:val="28"/>
        </w:rPr>
        <w:t>首批“组团式”援藏教师交出漂亮成绩单：白手起家完成逆袭</w:t>
      </w:r>
    </w:p>
    <w:p w:rsidR="00FF5CD7" w:rsidRPr="00166021" w:rsidRDefault="00FF5CD7" w:rsidP="00FF5CD7">
      <w:pPr>
        <w:spacing w:line="440" w:lineRule="atLeast"/>
        <w:jc w:val="center"/>
        <w:rPr>
          <w:sz w:val="28"/>
        </w:rPr>
      </w:pPr>
      <w:r w:rsidRPr="00166021">
        <w:rPr>
          <w:rFonts w:hint="eastAsia"/>
          <w:sz w:val="28"/>
        </w:rPr>
        <w:t>2</w:t>
      </w:r>
      <w:r w:rsidRPr="00166021">
        <w:rPr>
          <w:sz w:val="28"/>
        </w:rPr>
        <w:t>017</w:t>
      </w:r>
      <w:r w:rsidRPr="00166021">
        <w:rPr>
          <w:rFonts w:hint="eastAsia"/>
          <w:sz w:val="28"/>
        </w:rPr>
        <w:t>年</w:t>
      </w:r>
      <w:r w:rsidRPr="00166021">
        <w:rPr>
          <w:rFonts w:hint="eastAsia"/>
          <w:sz w:val="28"/>
        </w:rPr>
        <w:t>7</w:t>
      </w:r>
      <w:r w:rsidRPr="00166021">
        <w:rPr>
          <w:rFonts w:hint="eastAsia"/>
          <w:sz w:val="28"/>
        </w:rPr>
        <w:t>月</w:t>
      </w:r>
      <w:r w:rsidRPr="00166021">
        <w:rPr>
          <w:rFonts w:hint="eastAsia"/>
          <w:sz w:val="28"/>
        </w:rPr>
        <w:t>1</w:t>
      </w:r>
      <w:r w:rsidRPr="00166021">
        <w:rPr>
          <w:sz w:val="28"/>
        </w:rPr>
        <w:t>9</w:t>
      </w:r>
      <w:r w:rsidRPr="00166021">
        <w:rPr>
          <w:rFonts w:hint="eastAsia"/>
          <w:sz w:val="28"/>
        </w:rPr>
        <w:t>日</w:t>
      </w:r>
    </w:p>
    <w:p w:rsidR="00FF5CD7" w:rsidRDefault="00FF5CD7" w:rsidP="00FF5CD7">
      <w:pPr>
        <w:spacing w:line="440" w:lineRule="atLeast"/>
        <w:jc w:val="center"/>
        <w:rPr>
          <w:sz w:val="28"/>
        </w:rPr>
      </w:pPr>
      <w:r w:rsidRPr="00166021">
        <w:rPr>
          <w:rFonts w:hint="eastAsia"/>
          <w:sz w:val="28"/>
        </w:rPr>
        <w:t>青年报记者刘春霞</w:t>
      </w:r>
    </w:p>
    <w:p w:rsidR="00FF5CD7" w:rsidRPr="00166021" w:rsidRDefault="00FF5CD7" w:rsidP="00FF5CD7">
      <w:pPr>
        <w:spacing w:line="440" w:lineRule="exact"/>
        <w:jc w:val="left"/>
        <w:rPr>
          <w:sz w:val="24"/>
        </w:rPr>
      </w:pPr>
      <w:r w:rsidRPr="00166021">
        <w:rPr>
          <w:rFonts w:hint="eastAsia"/>
          <w:sz w:val="24"/>
        </w:rPr>
        <w:t>编教材</w:t>
      </w:r>
    </w:p>
    <w:p w:rsidR="00FF5CD7" w:rsidRPr="00166021" w:rsidRDefault="00FF5CD7" w:rsidP="00FF5CD7">
      <w:pPr>
        <w:spacing w:line="440" w:lineRule="exact"/>
        <w:jc w:val="left"/>
        <w:rPr>
          <w:sz w:val="24"/>
        </w:rPr>
      </w:pPr>
      <w:r w:rsidRPr="00166021">
        <w:rPr>
          <w:rFonts w:hint="eastAsia"/>
          <w:sz w:val="24"/>
        </w:rPr>
        <w:t>27</w:t>
      </w:r>
      <w:r w:rsidRPr="00166021">
        <w:rPr>
          <w:rFonts w:hint="eastAsia"/>
          <w:sz w:val="24"/>
        </w:rPr>
        <w:t>本校本教材填补多项空白</w:t>
      </w:r>
    </w:p>
    <w:p w:rsidR="00FF5CD7" w:rsidRPr="00166021" w:rsidRDefault="00FF5CD7" w:rsidP="00FF5CD7">
      <w:pPr>
        <w:spacing w:line="440" w:lineRule="exact"/>
        <w:ind w:firstLineChars="200" w:firstLine="480"/>
        <w:jc w:val="left"/>
        <w:rPr>
          <w:sz w:val="24"/>
        </w:rPr>
      </w:pPr>
      <w:r w:rsidRPr="00166021">
        <w:rPr>
          <w:rFonts w:hint="eastAsia"/>
          <w:sz w:val="24"/>
        </w:rPr>
        <w:t>今年</w:t>
      </w:r>
      <w:r w:rsidRPr="00166021">
        <w:rPr>
          <w:rFonts w:hint="eastAsia"/>
          <w:sz w:val="24"/>
        </w:rPr>
        <w:t>29</w:t>
      </w:r>
      <w:r w:rsidRPr="00166021">
        <w:rPr>
          <w:rFonts w:hint="eastAsia"/>
          <w:sz w:val="24"/>
        </w:rPr>
        <w:t>岁的汪思翔在日喀则上海实验学校担任高中汉语兼职教研组长及高一汉语教师，他在一年的援藏时间里，编写了总计逾</w:t>
      </w:r>
      <w:r w:rsidRPr="00166021">
        <w:rPr>
          <w:rFonts w:hint="eastAsia"/>
          <w:sz w:val="24"/>
        </w:rPr>
        <w:t>84</w:t>
      </w:r>
      <w:r w:rsidRPr="00166021">
        <w:rPr>
          <w:rFonts w:hint="eastAsia"/>
          <w:sz w:val="24"/>
        </w:rPr>
        <w:t>万字的《高中汉语文言诗文教学参考资料》、《高中汉语现代文教学参考资料》等</w:t>
      </w:r>
      <w:r w:rsidRPr="00166021">
        <w:rPr>
          <w:rFonts w:hint="eastAsia"/>
          <w:sz w:val="24"/>
        </w:rPr>
        <w:t>6</w:t>
      </w:r>
      <w:r w:rsidRPr="00166021">
        <w:rPr>
          <w:rFonts w:hint="eastAsia"/>
          <w:sz w:val="24"/>
        </w:rPr>
        <w:t>本教学用书。谈及编写这些教材的过程，汪思翔坦言，并不是一开始就有如此的规划和设想，“是一点一点做出来的。”</w:t>
      </w:r>
    </w:p>
    <w:p w:rsidR="00FF5CD7" w:rsidRPr="00166021" w:rsidRDefault="00FF5CD7" w:rsidP="00FF5CD7">
      <w:pPr>
        <w:spacing w:line="440" w:lineRule="exact"/>
        <w:ind w:firstLineChars="200" w:firstLine="480"/>
        <w:jc w:val="left"/>
        <w:rPr>
          <w:sz w:val="24"/>
        </w:rPr>
      </w:pPr>
      <w:r w:rsidRPr="00166021">
        <w:rPr>
          <w:rFonts w:hint="eastAsia"/>
          <w:sz w:val="24"/>
        </w:rPr>
        <w:t>汪思翔说，文言文是藏地语文教学中最令当地师生头疼的一环。去年突然来了通知，今年高考要考文言文。这一考试新变化，使得高三学生的任务量一下子重了好多，因为要在短短的一年内对高中三年的</w:t>
      </w:r>
      <w:r w:rsidRPr="00166021">
        <w:rPr>
          <w:rFonts w:hint="eastAsia"/>
          <w:sz w:val="24"/>
        </w:rPr>
        <w:t>31</w:t>
      </w:r>
      <w:r w:rsidRPr="00166021">
        <w:rPr>
          <w:rFonts w:hint="eastAsia"/>
          <w:sz w:val="24"/>
        </w:rPr>
        <w:t>篇文言文进行复习和整理。</w:t>
      </w:r>
    </w:p>
    <w:p w:rsidR="00FF5CD7" w:rsidRPr="00166021" w:rsidRDefault="00FF5CD7" w:rsidP="00FF5CD7">
      <w:pPr>
        <w:spacing w:line="440" w:lineRule="exact"/>
        <w:ind w:firstLineChars="200" w:firstLine="480"/>
        <w:jc w:val="left"/>
        <w:rPr>
          <w:sz w:val="24"/>
        </w:rPr>
      </w:pPr>
      <w:r w:rsidRPr="00166021">
        <w:rPr>
          <w:rFonts w:hint="eastAsia"/>
          <w:sz w:val="24"/>
        </w:rPr>
        <w:t>为了方便高三老师教学，也为了提高学生的复习效率，汪思翔主动把高中三年六册教材中的所有文言诗文挑出来，进行集中备课，供教师备课教学使用。“最初就是一篇一篇写，然后给老师们参考、讨论、修改。写到一定数量后，就想汇编成册，像上海的老师一样，有一本真正的教学参考资料。”</w:t>
      </w:r>
    </w:p>
    <w:p w:rsidR="00FF5CD7" w:rsidRPr="00166021" w:rsidRDefault="00FF5CD7" w:rsidP="00FF5CD7">
      <w:pPr>
        <w:spacing w:line="440" w:lineRule="exact"/>
        <w:ind w:firstLineChars="200" w:firstLine="480"/>
        <w:jc w:val="left"/>
        <w:rPr>
          <w:sz w:val="24"/>
        </w:rPr>
      </w:pPr>
      <w:r w:rsidRPr="00166021">
        <w:rPr>
          <w:rFonts w:hint="eastAsia"/>
          <w:sz w:val="24"/>
        </w:rPr>
        <w:t>于是，他开始把所有业余时间用于这一“事业”。去年</w:t>
      </w:r>
      <w:r w:rsidRPr="00166021">
        <w:rPr>
          <w:rFonts w:hint="eastAsia"/>
          <w:sz w:val="24"/>
        </w:rPr>
        <w:t>12</w:t>
      </w:r>
      <w:r w:rsidRPr="00166021">
        <w:rPr>
          <w:rFonts w:hint="eastAsia"/>
          <w:sz w:val="24"/>
        </w:rPr>
        <w:t>月，</w:t>
      </w:r>
      <w:r w:rsidRPr="00166021">
        <w:rPr>
          <w:rFonts w:hint="eastAsia"/>
          <w:sz w:val="24"/>
        </w:rPr>
        <w:t>17</w:t>
      </w:r>
      <w:r w:rsidRPr="00166021">
        <w:rPr>
          <w:rFonts w:hint="eastAsia"/>
          <w:sz w:val="24"/>
        </w:rPr>
        <w:t>万字的《高中汉语文言诗文教学参考资料》耗时</w:t>
      </w:r>
      <w:r w:rsidRPr="00166021">
        <w:rPr>
          <w:rFonts w:hint="eastAsia"/>
          <w:sz w:val="24"/>
        </w:rPr>
        <w:t>3</w:t>
      </w:r>
      <w:r w:rsidRPr="00166021">
        <w:rPr>
          <w:rFonts w:hint="eastAsia"/>
          <w:sz w:val="24"/>
        </w:rPr>
        <w:t>个月终于完成。寒假回上海时，汪思翔脑中一个念头闪过：既然文言文可以做，现代文也可以做！于是从今年</w:t>
      </w:r>
      <w:r w:rsidRPr="00166021">
        <w:rPr>
          <w:rFonts w:hint="eastAsia"/>
          <w:sz w:val="24"/>
        </w:rPr>
        <w:t>2</w:t>
      </w:r>
      <w:r w:rsidRPr="00166021">
        <w:rPr>
          <w:rFonts w:hint="eastAsia"/>
          <w:sz w:val="24"/>
        </w:rPr>
        <w:t>月起，他又开始编写《高中汉语现代文教学参考资料》。到今年</w:t>
      </w:r>
      <w:r w:rsidRPr="00166021">
        <w:rPr>
          <w:rFonts w:hint="eastAsia"/>
          <w:sz w:val="24"/>
        </w:rPr>
        <w:t>6</w:t>
      </w:r>
      <w:r w:rsidRPr="00166021">
        <w:rPr>
          <w:rFonts w:hint="eastAsia"/>
          <w:sz w:val="24"/>
        </w:rPr>
        <w:t>月，他一共完成了</w:t>
      </w:r>
      <w:r w:rsidRPr="00166021">
        <w:rPr>
          <w:rFonts w:hint="eastAsia"/>
          <w:sz w:val="24"/>
        </w:rPr>
        <w:t>6</w:t>
      </w:r>
      <w:r w:rsidRPr="00166021">
        <w:rPr>
          <w:rFonts w:hint="eastAsia"/>
          <w:sz w:val="24"/>
        </w:rPr>
        <w:t>本教学用书的编写。同时，还编写了市级教育援藏团队培训教材《上海援藏教师指南（第一批组团式教育援藏经验总结）》。</w:t>
      </w:r>
    </w:p>
    <w:p w:rsidR="00FF5CD7" w:rsidRDefault="00FF5CD7" w:rsidP="00FF5CD7">
      <w:r>
        <w:rPr>
          <w:rFonts w:hint="eastAsia"/>
          <w:noProof/>
        </w:rPr>
        <w:lastRenderedPageBreak/>
        <w:drawing>
          <wp:inline distT="0" distB="0" distL="0" distR="0">
            <wp:extent cx="5242560" cy="6537960"/>
            <wp:effectExtent l="0" t="0" r="0" b="0"/>
            <wp:docPr id="4" name="图片 3" descr="图片包含 屏幕截图&#10;&#10;已生成极高可信度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60截图20171211100946023.jpg"/>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42560" cy="6537960"/>
                    </a:xfrm>
                    <a:prstGeom prst="rect">
                      <a:avLst/>
                    </a:prstGeom>
                  </pic:spPr>
                </pic:pic>
              </a:graphicData>
            </a:graphic>
          </wp:inline>
        </w:drawing>
      </w:r>
    </w:p>
    <w:p w:rsidR="00FF5CD7" w:rsidRDefault="00FF5CD7" w:rsidP="00FF5CD7">
      <w:pPr>
        <w:widowControl/>
        <w:jc w:val="left"/>
      </w:pPr>
      <w:r>
        <w:br w:type="page"/>
      </w:r>
    </w:p>
    <w:p w:rsidR="00FF5CD7" w:rsidRPr="003E7807" w:rsidRDefault="00FF5CD7" w:rsidP="00FF5CD7">
      <w:r>
        <w:rPr>
          <w:rFonts w:hint="eastAsia"/>
          <w:noProof/>
        </w:rPr>
        <w:lastRenderedPageBreak/>
        <w:drawing>
          <wp:inline distT="0" distB="0" distL="0" distR="0">
            <wp:extent cx="5274310" cy="3902710"/>
            <wp:effectExtent l="0" t="0" r="2540" b="2540"/>
            <wp:docPr id="5" name="图片 5" descr="图片包含 绿色, 标牌, 男士, 文字&#10;&#10;已生成高可信度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jpg"/>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3902710"/>
                    </a:xfrm>
                    <a:prstGeom prst="rect">
                      <a:avLst/>
                    </a:prstGeom>
                  </pic:spPr>
                </pic:pic>
              </a:graphicData>
            </a:graphic>
          </wp:inline>
        </w:drawing>
      </w:r>
      <w:bookmarkStart w:id="0" w:name="_GoBack"/>
      <w:r>
        <w:rPr>
          <w:rFonts w:hint="eastAsia"/>
          <w:noProof/>
        </w:rPr>
        <w:drawing>
          <wp:inline distT="0" distB="0" distL="0" distR="0">
            <wp:extent cx="5274310" cy="3958590"/>
            <wp:effectExtent l="0" t="0" r="2540" b="3810"/>
            <wp:docPr id="6" name="图片 6" descr="图片包含 男士, 西装, 窗户, 人员&#10;&#10;已生成极高可信度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jpg"/>
                    <pic:cNvPicPr/>
                  </pic:nvPicPr>
                  <pic:blipFill>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3958590"/>
                    </a:xfrm>
                    <a:prstGeom prst="rect">
                      <a:avLst/>
                    </a:prstGeom>
                  </pic:spPr>
                </pic:pic>
              </a:graphicData>
            </a:graphic>
          </wp:inline>
        </w:drawing>
      </w:r>
      <w:bookmarkEnd w:id="0"/>
    </w:p>
    <w:p w:rsidR="00BC5F49" w:rsidRPr="00BA0883" w:rsidRDefault="00BC5F49" w:rsidP="00BA0883"/>
    <w:sectPr w:rsidR="00BC5F49" w:rsidRPr="00BA0883" w:rsidSect="0072045C">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77B" w:rsidRDefault="009C777B" w:rsidP="009C5870">
      <w:r>
        <w:separator/>
      </w:r>
    </w:p>
  </w:endnote>
  <w:endnote w:type="continuationSeparator" w:id="1">
    <w:p w:rsidR="009C777B" w:rsidRDefault="009C777B" w:rsidP="009C58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4414"/>
      <w:docPartObj>
        <w:docPartGallery w:val="Page Numbers (Bottom of Page)"/>
        <w:docPartUnique/>
      </w:docPartObj>
    </w:sdtPr>
    <w:sdtContent>
      <w:p w:rsidR="00D252B6" w:rsidRDefault="002C016E">
        <w:pPr>
          <w:pStyle w:val="a6"/>
          <w:jc w:val="center"/>
        </w:pPr>
        <w:fldSimple w:instr=" PAGE   \* MERGEFORMAT ">
          <w:r w:rsidR="00C63AB0" w:rsidRPr="00C63AB0">
            <w:rPr>
              <w:noProof/>
              <w:lang w:val="zh-CN"/>
            </w:rPr>
            <w:t>1</w:t>
          </w:r>
        </w:fldSimple>
      </w:p>
    </w:sdtContent>
  </w:sdt>
  <w:p w:rsidR="00D252B6" w:rsidRDefault="00D252B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77B" w:rsidRDefault="009C777B" w:rsidP="009C5870">
      <w:r>
        <w:separator/>
      </w:r>
    </w:p>
  </w:footnote>
  <w:footnote w:type="continuationSeparator" w:id="1">
    <w:p w:rsidR="009C777B" w:rsidRDefault="009C777B" w:rsidP="009C5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B89" w:rsidRPr="00065B89" w:rsidRDefault="00065B89" w:rsidP="00065B89">
    <w:pPr>
      <w:pStyle w:val="a5"/>
      <w:jc w:val="right"/>
      <w:rPr>
        <w:rFonts w:ascii="仿宋_GB2312"/>
        <w:sz w:val="21"/>
        <w:szCs w:val="21"/>
      </w:rPr>
    </w:pPr>
    <w:r>
      <w:rPr>
        <w:rFonts w:ascii="仿宋_GB2312" w:eastAsia="仿宋_GB2312" w:hint="eastAsia"/>
        <w:noProof/>
        <w:sz w:val="21"/>
        <w:szCs w:val="21"/>
      </w:rPr>
      <w:drawing>
        <wp:anchor distT="0" distB="0" distL="114300" distR="114300" simplePos="0" relativeHeight="251658240" behindDoc="0" locked="0" layoutInCell="1" allowOverlap="1">
          <wp:simplePos x="0" y="0"/>
          <wp:positionH relativeFrom="column">
            <wp:posOffset>-28575</wp:posOffset>
          </wp:positionH>
          <wp:positionV relativeFrom="paragraph">
            <wp:posOffset>-111760</wp:posOffset>
          </wp:positionV>
          <wp:extent cx="457200" cy="361950"/>
          <wp:effectExtent l="19050" t="0" r="0" b="0"/>
          <wp:wrapSquare wrapText="bothSides"/>
          <wp:docPr id="1" name="Picture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1"/>
                  <a:srcRect r="62393" b="60493"/>
                  <a:stretch>
                    <a:fillRect/>
                  </a:stretch>
                </pic:blipFill>
                <pic:spPr bwMode="auto">
                  <a:xfrm>
                    <a:off x="0" y="0"/>
                    <a:ext cx="457200" cy="361950"/>
                  </a:xfrm>
                  <a:prstGeom prst="rect">
                    <a:avLst/>
                  </a:prstGeom>
                  <a:noFill/>
                  <a:ln w="9525">
                    <a:noFill/>
                    <a:miter lim="800000"/>
                    <a:headEnd/>
                    <a:tailEnd/>
                  </a:ln>
                </pic:spPr>
              </pic:pic>
            </a:graphicData>
          </a:graphic>
        </wp:anchor>
      </w:drawing>
    </w:r>
    <w:r>
      <w:rPr>
        <w:rFonts w:ascii="仿宋_GB2312" w:eastAsia="仿宋_GB2312" w:hAnsi="Calibri" w:cs="Times New Roman" w:hint="eastAsia"/>
        <w:sz w:val="21"/>
        <w:szCs w:val="21"/>
      </w:rPr>
      <w:t>上海市文明单位（</w:t>
    </w:r>
    <w:r w:rsidR="00525945">
      <w:rPr>
        <w:rFonts w:ascii="仿宋_GB2312" w:eastAsia="仿宋_GB2312" w:hAnsi="Calibri" w:cs="Times New Roman" w:hint="eastAsia"/>
        <w:sz w:val="21"/>
        <w:szCs w:val="21"/>
      </w:rPr>
      <w:t>文明</w:t>
    </w:r>
    <w:r>
      <w:rPr>
        <w:rFonts w:ascii="仿宋_GB2312" w:eastAsia="仿宋_GB2312" w:hAnsi="Calibri" w:cs="Times New Roman" w:hint="eastAsia"/>
        <w:sz w:val="21"/>
        <w:szCs w:val="21"/>
      </w:rPr>
      <w:t xml:space="preserve">校园）创建档案材料 </w:t>
    </w:r>
  </w:p>
  <w:p w:rsidR="00065B89" w:rsidRPr="00525945" w:rsidRDefault="00065B8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3E0E"/>
    <w:rsid w:val="00003FF3"/>
    <w:rsid w:val="000116E3"/>
    <w:rsid w:val="00011F57"/>
    <w:rsid w:val="0003538E"/>
    <w:rsid w:val="00043516"/>
    <w:rsid w:val="00050AC5"/>
    <w:rsid w:val="00063788"/>
    <w:rsid w:val="00065B89"/>
    <w:rsid w:val="00081307"/>
    <w:rsid w:val="00085D5D"/>
    <w:rsid w:val="00086FE7"/>
    <w:rsid w:val="000D2967"/>
    <w:rsid w:val="000F4E47"/>
    <w:rsid w:val="00106781"/>
    <w:rsid w:val="001136FC"/>
    <w:rsid w:val="00132B70"/>
    <w:rsid w:val="00132D57"/>
    <w:rsid w:val="001438AD"/>
    <w:rsid w:val="00154E00"/>
    <w:rsid w:val="00162680"/>
    <w:rsid w:val="001771F6"/>
    <w:rsid w:val="001773E9"/>
    <w:rsid w:val="00181DAA"/>
    <w:rsid w:val="00192586"/>
    <w:rsid w:val="001C0367"/>
    <w:rsid w:val="001E3769"/>
    <w:rsid w:val="001E7CF5"/>
    <w:rsid w:val="00212113"/>
    <w:rsid w:val="00221DDF"/>
    <w:rsid w:val="002235BE"/>
    <w:rsid w:val="00233DC8"/>
    <w:rsid w:val="002361F3"/>
    <w:rsid w:val="00274418"/>
    <w:rsid w:val="0027704A"/>
    <w:rsid w:val="00277577"/>
    <w:rsid w:val="0028435E"/>
    <w:rsid w:val="002A4AFB"/>
    <w:rsid w:val="002A6913"/>
    <w:rsid w:val="002C016E"/>
    <w:rsid w:val="002E42F2"/>
    <w:rsid w:val="002E53C8"/>
    <w:rsid w:val="002F4159"/>
    <w:rsid w:val="002F5485"/>
    <w:rsid w:val="002F56AB"/>
    <w:rsid w:val="0032408C"/>
    <w:rsid w:val="003304C0"/>
    <w:rsid w:val="00333CB6"/>
    <w:rsid w:val="00333ED4"/>
    <w:rsid w:val="0034503F"/>
    <w:rsid w:val="00347292"/>
    <w:rsid w:val="00355688"/>
    <w:rsid w:val="00382B1D"/>
    <w:rsid w:val="003C0B2C"/>
    <w:rsid w:val="00404043"/>
    <w:rsid w:val="00410506"/>
    <w:rsid w:val="00444CE5"/>
    <w:rsid w:val="004475EF"/>
    <w:rsid w:val="0045429B"/>
    <w:rsid w:val="004578E5"/>
    <w:rsid w:val="0046112B"/>
    <w:rsid w:val="0049086A"/>
    <w:rsid w:val="004B3A35"/>
    <w:rsid w:val="004B5F8F"/>
    <w:rsid w:val="004B761D"/>
    <w:rsid w:val="004C3BD8"/>
    <w:rsid w:val="004D1844"/>
    <w:rsid w:val="004D3B70"/>
    <w:rsid w:val="004D5699"/>
    <w:rsid w:val="004F10EF"/>
    <w:rsid w:val="004F3AFB"/>
    <w:rsid w:val="005056D4"/>
    <w:rsid w:val="00525945"/>
    <w:rsid w:val="0056769D"/>
    <w:rsid w:val="00574267"/>
    <w:rsid w:val="00577A1F"/>
    <w:rsid w:val="00581FBE"/>
    <w:rsid w:val="005937BC"/>
    <w:rsid w:val="00594BD4"/>
    <w:rsid w:val="005A42AF"/>
    <w:rsid w:val="005A5488"/>
    <w:rsid w:val="005C03B0"/>
    <w:rsid w:val="005C3A4D"/>
    <w:rsid w:val="005C6F74"/>
    <w:rsid w:val="005D10BA"/>
    <w:rsid w:val="005F04F5"/>
    <w:rsid w:val="00616F5E"/>
    <w:rsid w:val="00627B6F"/>
    <w:rsid w:val="006322D2"/>
    <w:rsid w:val="00634333"/>
    <w:rsid w:val="00635F97"/>
    <w:rsid w:val="00653149"/>
    <w:rsid w:val="006622A9"/>
    <w:rsid w:val="006627F8"/>
    <w:rsid w:val="00665ADD"/>
    <w:rsid w:val="00670381"/>
    <w:rsid w:val="006A0E25"/>
    <w:rsid w:val="006A2D36"/>
    <w:rsid w:val="006A3D47"/>
    <w:rsid w:val="006B02EF"/>
    <w:rsid w:val="006D5B35"/>
    <w:rsid w:val="006E0E3F"/>
    <w:rsid w:val="006E58B0"/>
    <w:rsid w:val="0072045C"/>
    <w:rsid w:val="007371B3"/>
    <w:rsid w:val="007457A5"/>
    <w:rsid w:val="00746593"/>
    <w:rsid w:val="007476AD"/>
    <w:rsid w:val="00763A60"/>
    <w:rsid w:val="007752D8"/>
    <w:rsid w:val="007869EC"/>
    <w:rsid w:val="00793AD4"/>
    <w:rsid w:val="007A4F7E"/>
    <w:rsid w:val="007B2F59"/>
    <w:rsid w:val="007D28F4"/>
    <w:rsid w:val="007D3622"/>
    <w:rsid w:val="007D36DE"/>
    <w:rsid w:val="007D5AD6"/>
    <w:rsid w:val="007E7D6E"/>
    <w:rsid w:val="007F1EC6"/>
    <w:rsid w:val="0080084D"/>
    <w:rsid w:val="00820A83"/>
    <w:rsid w:val="0082309D"/>
    <w:rsid w:val="00823594"/>
    <w:rsid w:val="00823F78"/>
    <w:rsid w:val="00831CF5"/>
    <w:rsid w:val="00840B0D"/>
    <w:rsid w:val="0085244F"/>
    <w:rsid w:val="00853D03"/>
    <w:rsid w:val="00861413"/>
    <w:rsid w:val="00863F0F"/>
    <w:rsid w:val="0086546B"/>
    <w:rsid w:val="00873E1E"/>
    <w:rsid w:val="00885D85"/>
    <w:rsid w:val="00897C41"/>
    <w:rsid w:val="008A1AB6"/>
    <w:rsid w:val="008A4FE6"/>
    <w:rsid w:val="008B0162"/>
    <w:rsid w:val="008D1781"/>
    <w:rsid w:val="008D3D8A"/>
    <w:rsid w:val="008F13CD"/>
    <w:rsid w:val="008F5CF8"/>
    <w:rsid w:val="0090798D"/>
    <w:rsid w:val="00934D52"/>
    <w:rsid w:val="00942D77"/>
    <w:rsid w:val="00942DDC"/>
    <w:rsid w:val="00961253"/>
    <w:rsid w:val="0098597C"/>
    <w:rsid w:val="00985C9B"/>
    <w:rsid w:val="009A190D"/>
    <w:rsid w:val="009C469A"/>
    <w:rsid w:val="009C5870"/>
    <w:rsid w:val="009C777B"/>
    <w:rsid w:val="009D133D"/>
    <w:rsid w:val="009E0928"/>
    <w:rsid w:val="009E5E8A"/>
    <w:rsid w:val="00A056FA"/>
    <w:rsid w:val="00A06BF8"/>
    <w:rsid w:val="00A2412F"/>
    <w:rsid w:val="00A32A6A"/>
    <w:rsid w:val="00A3417B"/>
    <w:rsid w:val="00A35BDC"/>
    <w:rsid w:val="00A5342E"/>
    <w:rsid w:val="00A53DA8"/>
    <w:rsid w:val="00A64508"/>
    <w:rsid w:val="00A6543B"/>
    <w:rsid w:val="00A90C6C"/>
    <w:rsid w:val="00A9460F"/>
    <w:rsid w:val="00AA71D1"/>
    <w:rsid w:val="00AB4B23"/>
    <w:rsid w:val="00AB51F7"/>
    <w:rsid w:val="00AC23CC"/>
    <w:rsid w:val="00B0251C"/>
    <w:rsid w:val="00B06A4E"/>
    <w:rsid w:val="00B33FB7"/>
    <w:rsid w:val="00B44B6F"/>
    <w:rsid w:val="00B545C8"/>
    <w:rsid w:val="00B73BD8"/>
    <w:rsid w:val="00B84B79"/>
    <w:rsid w:val="00B8767F"/>
    <w:rsid w:val="00B902EF"/>
    <w:rsid w:val="00B93ED2"/>
    <w:rsid w:val="00BA0883"/>
    <w:rsid w:val="00BB32AD"/>
    <w:rsid w:val="00BC5F49"/>
    <w:rsid w:val="00BE0BD6"/>
    <w:rsid w:val="00BE4D98"/>
    <w:rsid w:val="00C205FB"/>
    <w:rsid w:val="00C2201F"/>
    <w:rsid w:val="00C42312"/>
    <w:rsid w:val="00C44394"/>
    <w:rsid w:val="00C449CB"/>
    <w:rsid w:val="00C4590A"/>
    <w:rsid w:val="00C46602"/>
    <w:rsid w:val="00C63AB0"/>
    <w:rsid w:val="00C77769"/>
    <w:rsid w:val="00C779D3"/>
    <w:rsid w:val="00C83E23"/>
    <w:rsid w:val="00CA6E02"/>
    <w:rsid w:val="00CB3602"/>
    <w:rsid w:val="00CB7898"/>
    <w:rsid w:val="00CD6057"/>
    <w:rsid w:val="00CF6FA2"/>
    <w:rsid w:val="00D10AA2"/>
    <w:rsid w:val="00D2214C"/>
    <w:rsid w:val="00D2484D"/>
    <w:rsid w:val="00D252B6"/>
    <w:rsid w:val="00D32C31"/>
    <w:rsid w:val="00D3655C"/>
    <w:rsid w:val="00D37E56"/>
    <w:rsid w:val="00D5140B"/>
    <w:rsid w:val="00D66F1E"/>
    <w:rsid w:val="00D85659"/>
    <w:rsid w:val="00DB7FCF"/>
    <w:rsid w:val="00DC3AC1"/>
    <w:rsid w:val="00DD4F4E"/>
    <w:rsid w:val="00DE4557"/>
    <w:rsid w:val="00DE518C"/>
    <w:rsid w:val="00DF4189"/>
    <w:rsid w:val="00E03B3F"/>
    <w:rsid w:val="00E16A59"/>
    <w:rsid w:val="00E17C0D"/>
    <w:rsid w:val="00E56F0C"/>
    <w:rsid w:val="00E64BCB"/>
    <w:rsid w:val="00E6663D"/>
    <w:rsid w:val="00E67E9E"/>
    <w:rsid w:val="00E70B93"/>
    <w:rsid w:val="00E84EC2"/>
    <w:rsid w:val="00E9167E"/>
    <w:rsid w:val="00E96498"/>
    <w:rsid w:val="00EA1F90"/>
    <w:rsid w:val="00EA51E1"/>
    <w:rsid w:val="00EB2EB6"/>
    <w:rsid w:val="00EB4593"/>
    <w:rsid w:val="00EC3BF0"/>
    <w:rsid w:val="00EC5929"/>
    <w:rsid w:val="00EC6A6E"/>
    <w:rsid w:val="00ED6393"/>
    <w:rsid w:val="00F128E0"/>
    <w:rsid w:val="00F12F15"/>
    <w:rsid w:val="00F17C62"/>
    <w:rsid w:val="00F309C1"/>
    <w:rsid w:val="00F338C9"/>
    <w:rsid w:val="00F51D01"/>
    <w:rsid w:val="00F51D82"/>
    <w:rsid w:val="00F569B3"/>
    <w:rsid w:val="00F949D3"/>
    <w:rsid w:val="00F94CBF"/>
    <w:rsid w:val="00F97EF8"/>
    <w:rsid w:val="00FB505C"/>
    <w:rsid w:val="00FB7EEE"/>
    <w:rsid w:val="00FC74DA"/>
    <w:rsid w:val="00FE2213"/>
    <w:rsid w:val="00FE22B5"/>
    <w:rsid w:val="00FE3850"/>
    <w:rsid w:val="00FF3E0E"/>
    <w:rsid w:val="00FF5CD7"/>
    <w:rsid w:val="00FF64DF"/>
    <w:rsid w:val="00FF6EE4"/>
    <w:rsid w:val="00FF7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58B0"/>
    <w:rPr>
      <w:b/>
      <w:bCs/>
    </w:rPr>
  </w:style>
  <w:style w:type="paragraph" w:styleId="a4">
    <w:name w:val="Normal (Web)"/>
    <w:basedOn w:val="a"/>
    <w:uiPriority w:val="99"/>
    <w:unhideWhenUsed/>
    <w:rsid w:val="00FF3E0E"/>
    <w:pPr>
      <w:jc w:val="left"/>
    </w:pPr>
    <w:rPr>
      <w:rFonts w:ascii="Times New Roman" w:eastAsia="宋体" w:hAnsi="Times New Roman" w:cs="Times New Roman"/>
      <w:kern w:val="0"/>
      <w:sz w:val="24"/>
      <w:szCs w:val="24"/>
    </w:rPr>
  </w:style>
  <w:style w:type="paragraph" w:styleId="a5">
    <w:name w:val="header"/>
    <w:basedOn w:val="a"/>
    <w:link w:val="Char"/>
    <w:unhideWhenUsed/>
    <w:rsid w:val="009C58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C5870"/>
    <w:rPr>
      <w:sz w:val="18"/>
      <w:szCs w:val="18"/>
    </w:rPr>
  </w:style>
  <w:style w:type="paragraph" w:styleId="a6">
    <w:name w:val="footer"/>
    <w:basedOn w:val="a"/>
    <w:link w:val="Char0"/>
    <w:uiPriority w:val="99"/>
    <w:unhideWhenUsed/>
    <w:rsid w:val="009C5870"/>
    <w:pPr>
      <w:tabs>
        <w:tab w:val="center" w:pos="4153"/>
        <w:tab w:val="right" w:pos="8306"/>
      </w:tabs>
      <w:snapToGrid w:val="0"/>
      <w:jc w:val="left"/>
    </w:pPr>
    <w:rPr>
      <w:sz w:val="18"/>
      <w:szCs w:val="18"/>
    </w:rPr>
  </w:style>
  <w:style w:type="character" w:customStyle="1" w:styleId="Char0">
    <w:name w:val="页脚 Char"/>
    <w:basedOn w:val="a0"/>
    <w:link w:val="a6"/>
    <w:uiPriority w:val="99"/>
    <w:rsid w:val="009C5870"/>
    <w:rPr>
      <w:sz w:val="18"/>
      <w:szCs w:val="18"/>
    </w:rPr>
  </w:style>
  <w:style w:type="paragraph" w:styleId="a7">
    <w:name w:val="Balloon Text"/>
    <w:basedOn w:val="a"/>
    <w:link w:val="Char1"/>
    <w:uiPriority w:val="99"/>
    <w:semiHidden/>
    <w:unhideWhenUsed/>
    <w:rsid w:val="00065B89"/>
    <w:rPr>
      <w:sz w:val="18"/>
      <w:szCs w:val="18"/>
    </w:rPr>
  </w:style>
  <w:style w:type="character" w:customStyle="1" w:styleId="Char1">
    <w:name w:val="批注框文本 Char"/>
    <w:basedOn w:val="a0"/>
    <w:link w:val="a7"/>
    <w:uiPriority w:val="99"/>
    <w:semiHidden/>
    <w:rsid w:val="00065B89"/>
    <w:rPr>
      <w:sz w:val="18"/>
      <w:szCs w:val="18"/>
    </w:rPr>
  </w:style>
</w:styles>
</file>

<file path=word/webSettings.xml><?xml version="1.0" encoding="utf-8"?>
<w:webSettings xmlns:r="http://schemas.openxmlformats.org/officeDocument/2006/relationships" xmlns:w="http://schemas.openxmlformats.org/wordprocessingml/2006/main">
  <w:divs>
    <w:div w:id="870803259">
      <w:bodyDiv w:val="1"/>
      <w:marLeft w:val="0"/>
      <w:marRight w:val="0"/>
      <w:marTop w:val="0"/>
      <w:marBottom w:val="0"/>
      <w:divBdr>
        <w:top w:val="none" w:sz="0" w:space="0" w:color="auto"/>
        <w:left w:val="none" w:sz="0" w:space="0" w:color="auto"/>
        <w:bottom w:val="none" w:sz="0" w:space="0" w:color="auto"/>
        <w:right w:val="none" w:sz="0" w:space="0" w:color="auto"/>
      </w:divBdr>
    </w:div>
    <w:div w:id="1342663258">
      <w:bodyDiv w:val="1"/>
      <w:marLeft w:val="0"/>
      <w:marRight w:val="0"/>
      <w:marTop w:val="0"/>
      <w:marBottom w:val="0"/>
      <w:divBdr>
        <w:top w:val="none" w:sz="0" w:space="0" w:color="auto"/>
        <w:left w:val="none" w:sz="0" w:space="0" w:color="auto"/>
        <w:bottom w:val="none" w:sz="0" w:space="0" w:color="auto"/>
        <w:right w:val="none" w:sz="0" w:space="0" w:color="auto"/>
      </w:divBdr>
    </w:div>
    <w:div w:id="15168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__biz=MjM5MTIxMDcwOQ==&amp;mid=2651447904&amp;idx=1&amp;sn=a615595bd693e90176120eb1a1c79cb4&amp;chksm=bd444fda8a33c6cc8d656769daa36e72174ac9b7b3ef6696f96fd3e892a7b64b0a514e0d9f62&amp;scene=0&amp;key=4f44f0a7d9d0237404ee4fad93c5f34bcebcc0599d42c49b4ca175cdf764a89976089f1771783b9b73b8811721c74f662374a6d999f8a07132c4ec13ec5a1ebc5d99f4ab0b6619df4ddd83cbc620b57b&amp;ascene=1&amp;uin=MTU4MDQ1NjY4MA%3D%3D&amp;devicetype=Windows+10&amp;version=62060038&amp;pass_ticket=DhLLzzBHNlQDRnofdkFifJ57Qq1NRmeo0x09K3xB5FAS0j4RbwzHIQu1dODKzEHh&amp;winzoom=1.25"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p.weixin.qq.com/s?__biz=MzA5NTIyODgzOQ==&amp;mid=2650191650&amp;idx=1&amp;sn=763d819b2dade2b45f3b751d88d6fb4a&amp;chksm=884091eabf3718fcddf6ed353e1e01d071dfd33bc2982a1aa0c77390ff6d10246a3263f14d7a&amp;scene=0&amp;key=fef0cb6a4f422abcf618bed60167f1f0430a9a8cedaee6efbf184850d180608635b5ef81484cd841af17751b85f83733bf221cb9af69f748ed1c69d47598b820a006b2782b925d88949904402b3066c9&amp;ascene=1&amp;uin=MTU4MDQ1NjY4MA%3D%3D&amp;devicetype=Windows+10&amp;version=62060038&amp;pass_ticket=DhLLzzBHNlQDRnofdkFifJ57Qq1NRmeo0x09K3xB5FAS0j4RbwzHIQu1dODKzEHh&amp;winzoom=1.25"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2017-12-11T06:36:00Z</dcterms:created>
  <dcterms:modified xsi:type="dcterms:W3CDTF">2017-12-11T08:52:00Z</dcterms:modified>
</cp:coreProperties>
</file>