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41" w:rsidRPr="00EA0291" w:rsidRDefault="006A6F43" w:rsidP="00E42A65">
      <w:pPr>
        <w:spacing w:afterLines="100" w:line="560" w:lineRule="exact"/>
        <w:rPr>
          <w:rFonts w:asciiTheme="majorEastAsia" w:eastAsiaTheme="majorEastAsia" w:hAnsiTheme="majorEastAsia" w:cs="宋体"/>
          <w:b/>
          <w:color w:val="000000" w:themeColor="text1"/>
          <w:spacing w:val="-16"/>
          <w:kern w:val="0"/>
          <w:sz w:val="36"/>
          <w:szCs w:val="36"/>
        </w:rPr>
      </w:pPr>
      <w:r w:rsidRPr="00EA0291">
        <w:rPr>
          <w:rFonts w:asciiTheme="majorEastAsia" w:eastAsiaTheme="majorEastAsia" w:hAnsiTheme="majorEastAsia" w:cs="宋体" w:hint="eastAsia"/>
          <w:b/>
          <w:color w:val="000000" w:themeColor="text1"/>
          <w:spacing w:val="-16"/>
          <w:kern w:val="0"/>
          <w:sz w:val="36"/>
          <w:szCs w:val="36"/>
        </w:rPr>
        <w:t>上海市曹杨中学领导班子2017年度民主生活会</w:t>
      </w:r>
      <w:r w:rsidRPr="00EA0291">
        <w:rPr>
          <w:rFonts w:asciiTheme="majorEastAsia" w:eastAsiaTheme="majorEastAsia" w:hAnsiTheme="majorEastAsia" w:cs="宋体"/>
          <w:b/>
          <w:color w:val="000000" w:themeColor="text1"/>
          <w:spacing w:val="-16"/>
          <w:kern w:val="0"/>
          <w:sz w:val="36"/>
          <w:szCs w:val="36"/>
        </w:rPr>
        <w:t>对照检查材料</w:t>
      </w:r>
    </w:p>
    <w:p w:rsidR="006A6F43" w:rsidRPr="00EA0291" w:rsidRDefault="006A6F43" w:rsidP="00D20D72">
      <w:pPr>
        <w:spacing w:line="56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根据区教育党工委下发的《关于认真开好2017年度普陀区教育系统党政班子民主生活会的通知》（普教委〔2018〕1号）要求，</w:t>
      </w:r>
      <w:r w:rsidR="0012320C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对照文件中提出的6个重点方面，我们认真查找了我校领导班子存在的问题和不足，深刻分析了这些问题和不足产生的原因</w:t>
      </w:r>
      <w:r w:rsidR="00F76F3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，并拟定了初步的整改措施和努力方向</w:t>
      </w:r>
      <w:r w:rsidR="0012320C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。简要报告如下。</w:t>
      </w:r>
    </w:p>
    <w:p w:rsidR="007D43C4" w:rsidRPr="00EA0291" w:rsidRDefault="00F76F31" w:rsidP="00D20D72">
      <w:pPr>
        <w:spacing w:line="560" w:lineRule="exact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EA0291">
        <w:rPr>
          <w:rFonts w:ascii="黑体" w:eastAsia="黑体" w:hAnsi="黑体" w:hint="eastAsia"/>
          <w:color w:val="000000" w:themeColor="text1"/>
          <w:sz w:val="28"/>
          <w:szCs w:val="28"/>
        </w:rPr>
        <w:t>一、存在的问题和不足</w:t>
      </w:r>
    </w:p>
    <w:p w:rsidR="00F76F31" w:rsidRPr="00EA0291" w:rsidRDefault="00F76F31" w:rsidP="00D20D72">
      <w:pPr>
        <w:widowControl/>
        <w:shd w:val="clear" w:color="auto" w:fill="FFFFFF"/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1.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理论</w:t>
      </w:r>
      <w:r w:rsidRPr="00EA0291">
        <w:rPr>
          <w:rFonts w:ascii="仿宋" w:eastAsia="仿宋" w:hAnsi="仿宋"/>
          <w:b/>
          <w:color w:val="000000" w:themeColor="text1"/>
          <w:sz w:val="28"/>
          <w:szCs w:val="28"/>
        </w:rPr>
        <w:t>学习不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够</w:t>
      </w:r>
      <w:r w:rsidRPr="00EA0291">
        <w:rPr>
          <w:rFonts w:ascii="仿宋" w:eastAsia="仿宋" w:hAnsi="仿宋"/>
          <w:b/>
          <w:color w:val="000000" w:themeColor="text1"/>
          <w:sz w:val="28"/>
          <w:szCs w:val="28"/>
        </w:rPr>
        <w:t>深入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、不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够</w:t>
      </w:r>
      <w:r w:rsidRPr="00EA0291">
        <w:rPr>
          <w:rFonts w:ascii="仿宋" w:eastAsia="仿宋" w:hAnsi="仿宋"/>
          <w:b/>
          <w:color w:val="000000" w:themeColor="text1"/>
          <w:sz w:val="28"/>
          <w:szCs w:val="28"/>
        </w:rPr>
        <w:t>扎实。</w:t>
      </w:r>
      <w:r w:rsidR="00697A46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虽能够落实中心组理论学习制度，做到两周一次集中学习，但学习的质量还不是很高。如：中心组成员轮流主讲的制度</w:t>
      </w:r>
      <w:r w:rsidR="00DD35E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未</w:t>
      </w:r>
      <w:r w:rsidR="00697A46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能严格落实，班子主要领导讲得多，其他成员讲得少；学习较多停留在对文件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或会议</w:t>
      </w:r>
      <w:r w:rsidR="00697A46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精神的传达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上，对精神的理解也</w:t>
      </w:r>
      <w:r w:rsidR="001D40DA" w:rsidRPr="00EA0291">
        <w:rPr>
          <w:rFonts w:ascii="仿宋" w:eastAsia="仿宋" w:hAnsi="仿宋"/>
          <w:color w:val="000000" w:themeColor="text1"/>
          <w:sz w:val="28"/>
          <w:szCs w:val="28"/>
        </w:rPr>
        <w:t>仅仅停留在文字表面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1D40DA" w:rsidRPr="00EA0291">
        <w:rPr>
          <w:rFonts w:ascii="仿宋" w:eastAsia="仿宋" w:hAnsi="仿宋"/>
          <w:color w:val="000000" w:themeColor="text1"/>
          <w:sz w:val="28"/>
          <w:szCs w:val="28"/>
        </w:rPr>
        <w:t>钻研不深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；学习的形式比较单一，一人主讲，其他人听讲，</w:t>
      </w:r>
      <w:r w:rsidR="00697A46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交流研讨不多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学习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虽有计划但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系统性不强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；理论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学习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未能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纳入领导</w:t>
      </w:r>
      <w:r w:rsidR="001D40D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干部的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考核</w:t>
      </w:r>
      <w:r w:rsidR="00F75DF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评议</w:t>
      </w:r>
      <w:r w:rsidRPr="00EA0291">
        <w:rPr>
          <w:rFonts w:ascii="仿宋" w:eastAsia="仿宋" w:hAnsi="仿宋"/>
          <w:color w:val="000000" w:themeColor="text1"/>
          <w:sz w:val="28"/>
          <w:szCs w:val="28"/>
        </w:rPr>
        <w:t>，形成长效机制。</w:t>
      </w:r>
    </w:p>
    <w:p w:rsidR="00D1601A" w:rsidRPr="00EA0291" w:rsidRDefault="00F76F31" w:rsidP="00D20D72">
      <w:pPr>
        <w:widowControl/>
        <w:shd w:val="clear" w:color="auto" w:fill="FFFFFF"/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2.</w:t>
      </w:r>
      <w:r w:rsidR="00A365EB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党组织战斗堡垒作用不</w:t>
      </w:r>
      <w:r w:rsidR="00385FB8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够</w:t>
      </w:r>
      <w:r w:rsidR="00A365EB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凸显，对党员的教育管理不够严格。</w:t>
      </w:r>
      <w:r w:rsidR="0028598C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对基层党建工作“三大主体责任”的落实还存在不全面不到位的情况，尤其是意识形态工作主体责任的落实，尚未健全相关工作机制，将责任分解到部门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明确到人。党总支对各党支部的要求还不够严，党支部对党员的要求还不够严，以致党内一些学习和工作任务的落实有时会打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些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折扣，个别党员参与党的活动不积极，敷衍了事，对自身要求也不高，在各方面都不能体现先进性，不能发挥先锋模范作用。</w:t>
      </w:r>
    </w:p>
    <w:p w:rsidR="00B47637" w:rsidRPr="00EA0291" w:rsidRDefault="00A365EB" w:rsidP="00D20D72">
      <w:pPr>
        <w:widowControl/>
        <w:shd w:val="clear" w:color="auto" w:fill="FFFFFF"/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3.</w:t>
      </w:r>
      <w:r w:rsidR="00506CCB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一些工作的落实和推进还存在不到位的情况。</w:t>
      </w:r>
      <w:r w:rsidR="00E21355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抓工作有时存在“重安排和部署，轻跟进和检查”的现象，说得多，讲得硬，但落实不到位。</w:t>
      </w:r>
      <w:r w:rsidR="00E21355" w:rsidRPr="00EA0291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如：党总支通过各党支部实施的“赤子导师”实事项目，有策划有部署，但推进的力度不大，工作成效不明显。</w:t>
      </w:r>
      <w:r w:rsidR="00506CCB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学校的中心工作或者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与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特色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发展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关联度高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的工作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推进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积极性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就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高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、力度就大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否则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就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可能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会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打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一些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折扣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尤其是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对不属于中心工作但也很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重要的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一些工作</w:t>
      </w:r>
      <w:r w:rsidR="00B4763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虽表示高度重视，实际操作中却不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够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扎实不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能</w:t>
      </w:r>
      <w:r w:rsidR="0023252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到位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BB4192" w:rsidRPr="00EA0291" w:rsidRDefault="00A365EB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4</w:t>
      </w:r>
      <w:r w:rsidR="00506CCB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.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在一些制度的执行上还存在“宽松软”的情况。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校党政领导班子始终坚持用制度管人，按制度办事，班子成员也能够带头做制度的执行者和维护者，但在一些制度的具体落实上，还是存在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操作上的困难或者</w:t>
      </w:r>
      <w:r w:rsidR="00AD6C3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监督不力。如：</w:t>
      </w:r>
      <w:r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在师德师风建设上</w:t>
      </w:r>
      <w:r w:rsidR="00AD6C3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，虽通过专题学习和教职工大会反复强调师德底线要求，尤其是关于有偿家教的禁令，但督查的办法不多、力度不大，以致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不能排除个别教师仍存在“踩红线”的行为。</w:t>
      </w:r>
      <w:r w:rsidR="00AD6C3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个别教师在礼仪</w:t>
      </w:r>
      <w:r w:rsidR="00C772E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着装</w:t>
      </w:r>
      <w:r w:rsidR="00AD6C3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、收费退费</w:t>
      </w:r>
      <w:r w:rsidR="00C772E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规范</w:t>
      </w:r>
      <w:r w:rsidR="00AD6C3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、推荐参考用书等方面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也</w:t>
      </w:r>
      <w:r w:rsidR="00C772E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会出现一些问题。又如：在各类会议、活动请假制度的执行上，也会出现有松有紧或因人而异的现象。</w:t>
      </w:r>
    </w:p>
    <w:p w:rsidR="00BB4192" w:rsidRPr="00EA0291" w:rsidRDefault="00A365EB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5</w:t>
      </w:r>
      <w:r w:rsidR="00BB4192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.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后备干部和骨干教师培养的力度不够、办法不多。</w:t>
      </w:r>
      <w:r w:rsidR="00C772E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目前学校的专任教师有158人，其中35岁以下74人，占比47%；36—40岁18人，占比11%。青年教师的比例近60%，其中还有许多是工作不满五年的新教师。</w:t>
      </w:r>
      <w:r w:rsidR="00BC44B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中学高级教师44人，占比仅28%，且没有一名特级教师。中层干部队伍也存在青黄不接的情况，不少干部将在三五年内到龄退休。对于一所市级优质校而言，这样的队伍现状是不尽人意的。近年来，校领导班子虽对此问题高度关注，也采取了一些措施，但推进的力度还不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够</w:t>
      </w:r>
      <w:r w:rsidR="00BC44B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大</w:t>
      </w:r>
      <w:r w:rsidR="006969CE">
        <w:rPr>
          <w:rFonts w:ascii="仿宋" w:eastAsia="仿宋" w:hAnsi="仿宋" w:hint="eastAsia"/>
          <w:color w:val="000000" w:themeColor="text1"/>
          <w:sz w:val="28"/>
          <w:szCs w:val="28"/>
        </w:rPr>
        <w:t>，成效还不很显著</w:t>
      </w:r>
      <w:r w:rsidR="00BC44B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BB4192" w:rsidRPr="00EA0291" w:rsidRDefault="00BB4192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6.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对教职工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的关心和服务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还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不够。</w:t>
      </w:r>
      <w:r w:rsidR="00BC44B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受到相关政策和规定的制约，</w:t>
      </w:r>
      <w:r w:rsidR="001014E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在教职工福利的发放上，有减无增。一些学科教师的缺乏和高考改革新政</w:t>
      </w:r>
      <w:r w:rsidR="001014E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的实施，也加大了教师的工作量和工作难度，导致教师身心压力较大。校领导班子虽一直努力提升教师待遇，也注重对教师的人文关怀，但还是存在对个别教师关心不够或难以兼顾的情况，</w:t>
      </w:r>
      <w:r w:rsidR="00E340A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还是存在个别教师的诉求或困难暂时难以解决的情况，</w:t>
      </w:r>
      <w:r w:rsidR="001014E4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还是存在</w:t>
      </w:r>
      <w:r w:rsidR="00E340A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要求教师更多服务学生</w:t>
      </w:r>
      <w:r w:rsidR="009171EF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E340A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服务学校发展而为教师服务不够的情况。</w:t>
      </w:r>
    </w:p>
    <w:p w:rsidR="00BB4192" w:rsidRPr="00EA0291" w:rsidRDefault="00BB4192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7.创新精神和</w:t>
      </w:r>
      <w:r w:rsidR="00385FB8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破解难题的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能力不足。</w:t>
      </w:r>
      <w:r w:rsidR="00E340A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面对中、高考改革的新要求和新任务，面对普陀教育“三化一强”战略和“高原上建高峰”要求的校本实施</w:t>
      </w:r>
      <w:r w:rsidR="00854D2E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，面对“环境素养培育”特色高中建设的高位持续推进，面对学校新一轮发展中的诸多难题，校领导班子还缺乏足够的可以攻坚克难的创新精神和工作能力。尤其是班子成员中还有</w:t>
      </w:r>
      <w:r w:rsidR="003050E2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刚从机关转岗到学校、</w:t>
      </w:r>
      <w:r w:rsidR="00854D2E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长期</w:t>
      </w:r>
      <w:r w:rsidR="003050E2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脱离</w:t>
      </w:r>
      <w:r w:rsidR="00854D2E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教育教学一线的干部，有</w:t>
      </w:r>
      <w:r w:rsidR="003050E2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提任</w:t>
      </w:r>
      <w:r w:rsidR="00854D2E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不久、经验不足的青年干部</w:t>
      </w:r>
      <w:r w:rsidR="003050E2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，对于分管条线的工作确实还存在专业能力不足的问题。</w:t>
      </w:r>
    </w:p>
    <w:p w:rsidR="00F76F31" w:rsidRPr="00EA0291" w:rsidRDefault="00654481" w:rsidP="00D20D72">
      <w:pPr>
        <w:spacing w:line="560" w:lineRule="exact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EA0291">
        <w:rPr>
          <w:rFonts w:ascii="黑体" w:eastAsia="黑体" w:hAnsi="黑体" w:hint="eastAsia"/>
          <w:color w:val="000000" w:themeColor="text1"/>
          <w:sz w:val="28"/>
          <w:szCs w:val="28"/>
        </w:rPr>
        <w:t>二、</w:t>
      </w:r>
      <w:r w:rsidR="00F76F31" w:rsidRPr="00EA0291">
        <w:rPr>
          <w:rFonts w:ascii="黑体" w:eastAsia="黑体" w:hAnsi="黑体" w:hint="eastAsia"/>
          <w:color w:val="000000" w:themeColor="text1"/>
          <w:sz w:val="28"/>
          <w:szCs w:val="28"/>
        </w:rPr>
        <w:t>产生问题和不足的原因分析</w:t>
      </w:r>
    </w:p>
    <w:p w:rsidR="00385FB8" w:rsidRPr="00EA0291" w:rsidRDefault="00385FB8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1.对理论学习的重要性认识不够，把学习当作“软任务”。</w:t>
      </w:r>
      <w:r w:rsidR="00A156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作为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A156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领导，所要承受的工作压力大，需要应对的上级布置的任务也颇为繁重，出现工学矛盾时，往往会搁置学习或者表面应付。从思想根源上分析，则是没有充分认识到学习充电的重要意义，未能自觉做学习的表率。</w:t>
      </w:r>
    </w:p>
    <w:p w:rsidR="00F76F31" w:rsidRPr="00EA0291" w:rsidRDefault="00385FB8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2.取得成绩后</w:t>
      </w:r>
      <w:r w:rsidR="00EE428E">
        <w:rPr>
          <w:rFonts w:ascii="仿宋" w:eastAsia="仿宋" w:hAnsi="仿宋" w:hint="eastAsia"/>
          <w:b/>
          <w:color w:val="000000" w:themeColor="text1"/>
          <w:sz w:val="28"/>
          <w:szCs w:val="28"/>
        </w:rPr>
        <w:t>工作节奏有所放缓</w:t>
      </w:r>
      <w:r w:rsidR="006969CE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</w:t>
      </w:r>
      <w:r w:rsidR="00D20D72">
        <w:rPr>
          <w:rFonts w:ascii="仿宋" w:eastAsia="仿宋" w:hAnsi="仿宋" w:hint="eastAsia"/>
          <w:b/>
          <w:color w:val="000000" w:themeColor="text1"/>
          <w:sz w:val="28"/>
          <w:szCs w:val="28"/>
        </w:rPr>
        <w:t>在</w:t>
      </w:r>
      <w:r w:rsidR="00EE428E">
        <w:rPr>
          <w:rFonts w:ascii="仿宋" w:eastAsia="仿宋" w:hAnsi="仿宋" w:hint="eastAsia"/>
          <w:b/>
          <w:color w:val="000000" w:themeColor="text1"/>
          <w:sz w:val="28"/>
          <w:szCs w:val="28"/>
        </w:rPr>
        <w:t>学校</w:t>
      </w:r>
      <w:r w:rsidR="006969CE">
        <w:rPr>
          <w:rFonts w:ascii="仿宋" w:eastAsia="仿宋" w:hAnsi="仿宋" w:hint="eastAsia"/>
          <w:b/>
          <w:color w:val="000000" w:themeColor="text1"/>
          <w:sz w:val="28"/>
          <w:szCs w:val="28"/>
        </w:rPr>
        <w:t>管理</w:t>
      </w:r>
      <w:r w:rsidR="00D20D72">
        <w:rPr>
          <w:rFonts w:ascii="仿宋" w:eastAsia="仿宋" w:hAnsi="仿宋" w:hint="eastAsia"/>
          <w:b/>
          <w:color w:val="000000" w:themeColor="text1"/>
          <w:sz w:val="28"/>
          <w:szCs w:val="28"/>
        </w:rPr>
        <w:t>和工作要求上也</w:t>
      </w:r>
      <w:r w:rsidR="006969CE">
        <w:rPr>
          <w:rFonts w:ascii="仿宋" w:eastAsia="仿宋" w:hAnsi="仿宋" w:hint="eastAsia"/>
          <w:b/>
          <w:color w:val="000000" w:themeColor="text1"/>
          <w:sz w:val="28"/>
          <w:szCs w:val="28"/>
        </w:rPr>
        <w:t>有</w:t>
      </w:r>
      <w:r w:rsidR="00D20D72">
        <w:rPr>
          <w:rFonts w:ascii="仿宋" w:eastAsia="仿宋" w:hAnsi="仿宋" w:hint="eastAsia"/>
          <w:b/>
          <w:color w:val="000000" w:themeColor="text1"/>
          <w:sz w:val="28"/>
          <w:szCs w:val="28"/>
        </w:rPr>
        <w:t>些</w:t>
      </w:r>
      <w:r w:rsidR="00654481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放松。</w:t>
      </w:r>
      <w:r w:rsidR="00A156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2017年学校通过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了极其</w:t>
      </w:r>
      <w:r w:rsidR="00A156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严苛的评审，被市教委命名为沪上第一所上海市特色普通高中</w:t>
      </w:r>
      <w:r w:rsidR="00BB206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，时隔39</w:t>
      </w:r>
      <w:r w:rsidR="00C001C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年终于又回到市级优质校</w:t>
      </w:r>
      <w:r w:rsidR="00BB206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行列。这一荣誉，对于学校发展具有里程碑意义，为此</w:t>
      </w:r>
      <w:r w:rsidR="00D20D72">
        <w:rPr>
          <w:rFonts w:ascii="仿宋" w:eastAsia="仿宋" w:hAnsi="仿宋" w:hint="eastAsia"/>
          <w:color w:val="000000" w:themeColor="text1"/>
          <w:sz w:val="28"/>
          <w:szCs w:val="28"/>
        </w:rPr>
        <w:t>大家</w:t>
      </w:r>
      <w:r w:rsidR="00BB206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付出了艰辛努力。</w:t>
      </w:r>
      <w:r w:rsidR="00D20D72">
        <w:rPr>
          <w:rFonts w:ascii="仿宋" w:eastAsia="仿宋" w:hAnsi="仿宋" w:hint="eastAsia"/>
          <w:color w:val="000000" w:themeColor="text1"/>
          <w:sz w:val="28"/>
          <w:szCs w:val="28"/>
        </w:rPr>
        <w:t>因而也产生让老师们缓一缓、歇一歇的想法，对工作的要求有时</w:t>
      </w:r>
      <w:r w:rsidR="00BB206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不如之前那么严格。</w:t>
      </w:r>
    </w:p>
    <w:p w:rsidR="00385FB8" w:rsidRPr="00EA0291" w:rsidRDefault="00385FB8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3.</w:t>
      </w:r>
      <w:r w:rsidR="008E6CA7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有时会有畏难求稳的心态，不能积极主动地攻坚克难。</w:t>
      </w:r>
      <w:r w:rsidR="001332A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对改革有可能带来的风险过于担忧，不敢同“习惯”作彻底的决裂，也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怕不听从</w:t>
      </w:r>
      <w:r w:rsidR="001332A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应试指挥棒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的指挥，</w:t>
      </w:r>
      <w:r w:rsidR="001332A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会影响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分数影响升学率</w:t>
      </w:r>
      <w:r w:rsidR="001332A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以致有时会产生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畏难情绪和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守成求稳、等待观望的心态，不能做到勇于创新开拓、大胆改革攻坚。</w:t>
      </w:r>
    </w:p>
    <w:p w:rsidR="008E6CA7" w:rsidRPr="00EA0291" w:rsidRDefault="008E6CA7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4.忙于应对工作，疏于提升自身专业能力。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对自身能力不足的问题缺乏危机感和紧迫感，经常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以工作繁忙没有时间为理由，逃避</w:t>
      </w:r>
      <w:r w:rsidR="007D6B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或者缩减</w:t>
      </w:r>
      <w:r w:rsidR="00E43670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业务学习</w:t>
      </w:r>
      <w:r w:rsidR="007D6B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。满足于暂时解决工作中遇到的问题，或者是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在</w:t>
      </w:r>
      <w:r w:rsidR="007D6B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管理中不出问题，而不是从长远考虑，通过提升自我来提升管理水平和工作质量。</w:t>
      </w:r>
    </w:p>
    <w:p w:rsidR="008E6CA7" w:rsidRPr="00EA0291" w:rsidRDefault="008E6CA7" w:rsidP="00D20D72">
      <w:pPr>
        <w:spacing w:line="56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5.</w:t>
      </w:r>
      <w:r w:rsidR="00382ACE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宗旨意识还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不</w:t>
      </w:r>
      <w:r w:rsidR="007F67D2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够</w:t>
      </w: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强，</w:t>
      </w:r>
      <w:r w:rsidR="00170CBE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群众观念还不够牢固</w:t>
      </w:r>
      <w:r w:rsidR="00382ACE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。</w:t>
      </w:r>
      <w:r w:rsidR="00701DC5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作为党员领导干部，在</w:t>
      </w:r>
      <w:r w:rsidR="007D6B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思想深处</w:t>
      </w:r>
      <w:r w:rsidR="002C4FE9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尚未</w:t>
      </w:r>
      <w:r w:rsidR="007D6B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牢固树立为人民服务的宗旨意识</w:t>
      </w:r>
      <w:r w:rsidR="00701DC5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和群众观念，没能时刻牢记“权为民所用、情为民所系、利为民所谋”，更多从学校管理者的角度考虑而没有更多考虑教职工的所思、所忧和所需。</w:t>
      </w:r>
    </w:p>
    <w:p w:rsidR="00506CCB" w:rsidRPr="00EA0291" w:rsidRDefault="00F76F31" w:rsidP="00D20D72">
      <w:pPr>
        <w:spacing w:line="560" w:lineRule="exact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EA0291">
        <w:rPr>
          <w:rFonts w:ascii="黑体" w:eastAsia="黑体" w:hAnsi="黑体" w:hint="eastAsia"/>
          <w:color w:val="000000" w:themeColor="text1"/>
          <w:sz w:val="28"/>
          <w:szCs w:val="28"/>
        </w:rPr>
        <w:t>三、整改措施和努力方向</w:t>
      </w:r>
    </w:p>
    <w:p w:rsidR="00F76F31" w:rsidRPr="00EA0291" w:rsidRDefault="00506CCB" w:rsidP="00D20D72">
      <w:pPr>
        <w:spacing w:line="560" w:lineRule="exact"/>
        <w:ind w:firstLineChars="200" w:firstLine="562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1.</w:t>
      </w:r>
      <w:r w:rsidR="008E6CA7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进一步加强学习</w:t>
      </w:r>
      <w:r w:rsidR="007F67D2" w:rsidRPr="00EA0291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，提升理论水平和专业能力。</w:t>
      </w:r>
      <w:r w:rsidR="00FB1B2D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严格落实中心组</w:t>
      </w:r>
      <w:r w:rsidR="00FB1B2D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理论学习制度，进一步丰富学习形式和内容，坚持中心组成员巡讲制度和每月一次交流研讨，抓好领导干部的集中学习和个人自学，进一步加强对党的十九大精神和</w:t>
      </w:r>
      <w:r w:rsidR="00F76F3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习近平新时代中国特色社会主义思想</w:t>
      </w:r>
      <w:r w:rsidR="00D62D1B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等重点内容的学习贯彻</w:t>
      </w:r>
      <w:r w:rsidR="00F76F3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，在学懂、弄通、做实上下功夫</w:t>
      </w:r>
      <w:r w:rsidR="00D62D1B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；进一步加强与“环境素养培育”办学特色相关的生态文明建设理论和专业知识的学习，</w:t>
      </w:r>
      <w:r w:rsidR="00DF0919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做到边学习边实践，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学用结合，</w:t>
      </w:r>
      <w:r w:rsidR="00DF0919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学以致用，及时转化学习成果</w:t>
      </w:r>
      <w:r w:rsidR="00F76F3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。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要求党员领导干部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身体力行、以上率下，带头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学、主动学，做学习上的先行者和示范员，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形成“头雁效应”。</w:t>
      </w:r>
    </w:p>
    <w:p w:rsidR="007F67D2" w:rsidRPr="00EA0291" w:rsidRDefault="008E6CA7" w:rsidP="00D20D72">
      <w:pPr>
        <w:spacing w:line="560" w:lineRule="exact"/>
        <w:ind w:firstLineChars="200" w:firstLine="562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EA0291">
        <w:rPr>
          <w:rFonts w:ascii="仿宋" w:eastAsia="仿宋" w:hAnsi="仿宋" w:cs="宋体" w:hint="eastAsia"/>
          <w:b/>
          <w:color w:val="000000" w:themeColor="text1"/>
          <w:kern w:val="0"/>
          <w:sz w:val="28"/>
          <w:szCs w:val="28"/>
        </w:rPr>
        <w:t>2.进一步</w:t>
      </w:r>
      <w:r w:rsidR="007F67D2" w:rsidRPr="00EA0291">
        <w:rPr>
          <w:rFonts w:ascii="仿宋" w:eastAsia="仿宋" w:hAnsi="仿宋" w:cs="宋体" w:hint="eastAsia"/>
          <w:b/>
          <w:color w:val="000000" w:themeColor="text1"/>
          <w:kern w:val="0"/>
          <w:sz w:val="28"/>
          <w:szCs w:val="28"/>
        </w:rPr>
        <w:t>完善和落实制度，加强学校治理。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要求党总支</w:t>
      </w:r>
      <w:r w:rsidR="0054510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完善相关制度，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切实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履行全面从严治党责任，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积极推进</w:t>
      </w:r>
      <w:r w:rsidR="0054510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党总支全面从严治党主体责任、纪检委员监督责任、党总支书记第一责任、班子成员“一岗双责”四责协同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工作机制</w:t>
      </w:r>
      <w:r w:rsidR="00467815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的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全面落实，充分发挥</w:t>
      </w:r>
      <w:r w:rsidR="0054510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党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组织</w:t>
      </w:r>
      <w:r w:rsidR="0054510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的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战斗堡垒作用，旗帜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lastRenderedPageBreak/>
        <w:t>鲜明地批评和纠正</w:t>
      </w:r>
      <w:r w:rsidR="0054510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各部门、各层面存在的各类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问题，严格</w:t>
      </w:r>
      <w:r w:rsidR="0054510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要求</w:t>
      </w:r>
      <w:r w:rsidR="00D1601A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不放松。</w:t>
      </w:r>
      <w:r w:rsidR="00545101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同时，要求领导班子每一位成员查漏补缺，完善并严格落实分管条线的制度，</w:t>
      </w:r>
      <w:r w:rsidR="00FF3587" w:rsidRPr="00EA0291">
        <w:rPr>
          <w:rFonts w:ascii="仿宋" w:eastAsia="仿宋" w:hAnsi="仿宋" w:hint="eastAsia"/>
          <w:color w:val="000000" w:themeColor="text1"/>
          <w:sz w:val="28"/>
          <w:szCs w:val="28"/>
        </w:rPr>
        <w:t>加强对各部门工作的统筹协调和优化推进，不断提升学校治理能力和水平。</w:t>
      </w:r>
    </w:p>
    <w:p w:rsidR="00D1601A" w:rsidRDefault="007F67D2" w:rsidP="00D20D72">
      <w:pPr>
        <w:spacing w:line="560" w:lineRule="exact"/>
        <w:ind w:firstLineChars="200" w:firstLine="562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  <w:r w:rsidRPr="00EA0291">
        <w:rPr>
          <w:rFonts w:ascii="仿宋" w:eastAsia="仿宋" w:hAnsi="仿宋" w:cs="宋体" w:hint="eastAsia"/>
          <w:b/>
          <w:color w:val="000000" w:themeColor="text1"/>
          <w:kern w:val="0"/>
          <w:sz w:val="28"/>
          <w:szCs w:val="28"/>
        </w:rPr>
        <w:t>3.进一步聚焦重点难点，破解发展中的瓶颈问题。</w:t>
      </w:r>
      <w:r w:rsidR="00FF3587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针对自查发现的问题和不足，以及各层面广泛征集到的意见和建议，认真梳理、归类</w:t>
      </w:r>
      <w:r w:rsidR="00EA029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和分析</w:t>
      </w:r>
      <w:r w:rsidR="00FF3587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，</w:t>
      </w:r>
      <w:r w:rsidR="00EA029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对于能够马上答复和解决的问题，立即着手解决</w:t>
      </w:r>
      <w:r w:rsid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；对于一时难以解决的问题或矛盾</w:t>
      </w:r>
      <w:r w:rsidR="00EA0291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，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不回避</w:t>
      </w:r>
      <w:r w:rsid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、不推诿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，</w:t>
      </w:r>
      <w:r w:rsid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认真制定解决问题的时间表或任务单，并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以钉钉子精神抓</w:t>
      </w:r>
      <w:r w:rsid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好</w:t>
      </w:r>
      <w:r w:rsidR="00761D04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整改</w:t>
      </w:r>
      <w:r w:rsidR="00D1601A" w:rsidRPr="00EA029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落实</w:t>
      </w:r>
      <w:r w:rsidR="00761D04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。尤其是聚焦制约学校发展的重点和难点问题，如：干部和教师队伍建设、资优学生培养、办学特色的学科渗透等，集思广益，开拓创新，力求突破，助推</w:t>
      </w:r>
      <w:r w:rsidR="00A8592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学校沿着特色办学之路持续发展、再创佳绩。</w:t>
      </w:r>
    </w:p>
    <w:p w:rsidR="00E42A65" w:rsidRDefault="00E42A65" w:rsidP="00E42A65">
      <w:pPr>
        <w:spacing w:line="560" w:lineRule="exact"/>
        <w:ind w:firstLineChars="200" w:firstLine="560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</w:p>
    <w:p w:rsidR="00E42A65" w:rsidRDefault="00E42A65" w:rsidP="00E42A65">
      <w:pPr>
        <w:spacing w:line="560" w:lineRule="exact"/>
        <w:ind w:firstLineChars="1450" w:firstLine="40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中共上海市曹杨中学总支部委员会</w:t>
      </w:r>
    </w:p>
    <w:p w:rsidR="00E42A65" w:rsidRPr="00EA0291" w:rsidRDefault="00E42A65" w:rsidP="00E42A65">
      <w:pPr>
        <w:spacing w:line="560" w:lineRule="exact"/>
        <w:ind w:firstLineChars="1850" w:firstLine="518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2018年1月2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日</w:t>
      </w:r>
    </w:p>
    <w:sectPr w:rsidR="00E42A65" w:rsidRPr="00EA0291" w:rsidSect="006A6F43">
      <w:footerReference w:type="default" r:id="rId8"/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C09" w:rsidRDefault="00F84C09" w:rsidP="00D1601A">
      <w:r>
        <w:separator/>
      </w:r>
    </w:p>
  </w:endnote>
  <w:endnote w:type="continuationSeparator" w:id="0">
    <w:p w:rsidR="00F84C09" w:rsidRDefault="00F84C09" w:rsidP="00D1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33120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  <w:szCs w:val="24"/>
      </w:rPr>
    </w:sdtEndPr>
    <w:sdtContent>
      <w:p w:rsidR="00D1601A" w:rsidRPr="00D1601A" w:rsidRDefault="00D1601A">
        <w:pPr>
          <w:pStyle w:val="a5"/>
          <w:jc w:val="center"/>
          <w:rPr>
            <w:rFonts w:ascii="仿宋" w:eastAsia="仿宋" w:hAnsi="仿宋"/>
            <w:sz w:val="24"/>
            <w:szCs w:val="24"/>
          </w:rPr>
        </w:pPr>
        <w:r w:rsidRPr="00D1601A">
          <w:rPr>
            <w:rFonts w:ascii="仿宋" w:eastAsia="仿宋" w:hAnsi="仿宋" w:hint="eastAsia"/>
            <w:sz w:val="24"/>
            <w:szCs w:val="24"/>
          </w:rPr>
          <w:t xml:space="preserve">— </w:t>
        </w:r>
        <w:r w:rsidR="00735277" w:rsidRPr="00D1601A">
          <w:rPr>
            <w:rFonts w:ascii="仿宋" w:eastAsia="仿宋" w:hAnsi="仿宋"/>
            <w:sz w:val="24"/>
            <w:szCs w:val="24"/>
          </w:rPr>
          <w:fldChar w:fldCharType="begin"/>
        </w:r>
        <w:r w:rsidRPr="00D1601A">
          <w:rPr>
            <w:rFonts w:ascii="仿宋" w:eastAsia="仿宋" w:hAnsi="仿宋"/>
            <w:sz w:val="24"/>
            <w:szCs w:val="24"/>
          </w:rPr>
          <w:instrText xml:space="preserve"> PAGE   \* MERGEFORMAT </w:instrText>
        </w:r>
        <w:r w:rsidR="00735277" w:rsidRPr="00D1601A">
          <w:rPr>
            <w:rFonts w:ascii="仿宋" w:eastAsia="仿宋" w:hAnsi="仿宋"/>
            <w:sz w:val="24"/>
            <w:szCs w:val="24"/>
          </w:rPr>
          <w:fldChar w:fldCharType="separate"/>
        </w:r>
        <w:r w:rsidR="00E42A65" w:rsidRPr="00E42A65">
          <w:rPr>
            <w:rFonts w:ascii="仿宋" w:eastAsia="仿宋" w:hAnsi="仿宋"/>
            <w:noProof/>
            <w:sz w:val="24"/>
            <w:szCs w:val="24"/>
            <w:lang w:val="zh-CN"/>
          </w:rPr>
          <w:t>1</w:t>
        </w:r>
        <w:r w:rsidR="00735277" w:rsidRPr="00D1601A">
          <w:rPr>
            <w:rFonts w:ascii="仿宋" w:eastAsia="仿宋" w:hAnsi="仿宋"/>
            <w:sz w:val="24"/>
            <w:szCs w:val="24"/>
          </w:rPr>
          <w:fldChar w:fldCharType="end"/>
        </w:r>
        <w:r w:rsidRPr="00D1601A">
          <w:rPr>
            <w:rFonts w:ascii="仿宋" w:eastAsia="仿宋" w:hAnsi="仿宋" w:hint="eastAsia"/>
            <w:sz w:val="24"/>
            <w:szCs w:val="24"/>
          </w:rPr>
          <w:t xml:space="preserve"> —</w:t>
        </w:r>
      </w:p>
    </w:sdtContent>
  </w:sdt>
  <w:p w:rsidR="00D1601A" w:rsidRDefault="00D160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C09" w:rsidRDefault="00F84C09" w:rsidP="00D1601A">
      <w:r>
        <w:separator/>
      </w:r>
    </w:p>
  </w:footnote>
  <w:footnote w:type="continuationSeparator" w:id="0">
    <w:p w:rsidR="00F84C09" w:rsidRDefault="00F84C09" w:rsidP="00D16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C9F012"/>
    <w:multiLevelType w:val="singleLevel"/>
    <w:tmpl w:val="98C9F012"/>
    <w:lvl w:ilvl="0">
      <w:start w:val="1"/>
      <w:numFmt w:val="decimal"/>
      <w:suff w:val="nothing"/>
      <w:lvlText w:val="（%1）"/>
      <w:lvlJc w:val="left"/>
    </w:lvl>
  </w:abstractNum>
  <w:abstractNum w:abstractNumId="1">
    <w:nsid w:val="669C36F7"/>
    <w:multiLevelType w:val="hybridMultilevel"/>
    <w:tmpl w:val="01FA492E"/>
    <w:lvl w:ilvl="0" w:tplc="8292A400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F43"/>
    <w:rsid w:val="000019C7"/>
    <w:rsid w:val="000962CB"/>
    <w:rsid w:val="000C633A"/>
    <w:rsid w:val="001014E4"/>
    <w:rsid w:val="0012320C"/>
    <w:rsid w:val="001332AD"/>
    <w:rsid w:val="00170CBE"/>
    <w:rsid w:val="001D40DA"/>
    <w:rsid w:val="0023252F"/>
    <w:rsid w:val="0028598C"/>
    <w:rsid w:val="002C4FE9"/>
    <w:rsid w:val="003050E2"/>
    <w:rsid w:val="00382ACE"/>
    <w:rsid w:val="00385FB8"/>
    <w:rsid w:val="00467815"/>
    <w:rsid w:val="004737A9"/>
    <w:rsid w:val="00506CCB"/>
    <w:rsid w:val="00545101"/>
    <w:rsid w:val="005B6199"/>
    <w:rsid w:val="00654481"/>
    <w:rsid w:val="006969CE"/>
    <w:rsid w:val="00697A46"/>
    <w:rsid w:val="006A6F43"/>
    <w:rsid w:val="00701DC5"/>
    <w:rsid w:val="00735277"/>
    <w:rsid w:val="00761D04"/>
    <w:rsid w:val="007D43C4"/>
    <w:rsid w:val="007D6B87"/>
    <w:rsid w:val="007F67D2"/>
    <w:rsid w:val="00854D2E"/>
    <w:rsid w:val="008E6CA7"/>
    <w:rsid w:val="009171EF"/>
    <w:rsid w:val="00A01F7B"/>
    <w:rsid w:val="00A156E9"/>
    <w:rsid w:val="00A365EB"/>
    <w:rsid w:val="00A8592C"/>
    <w:rsid w:val="00AD6C30"/>
    <w:rsid w:val="00B47637"/>
    <w:rsid w:val="00BB206D"/>
    <w:rsid w:val="00BB4192"/>
    <w:rsid w:val="00BC44B4"/>
    <w:rsid w:val="00BE1A5A"/>
    <w:rsid w:val="00C001C1"/>
    <w:rsid w:val="00C772E0"/>
    <w:rsid w:val="00D1601A"/>
    <w:rsid w:val="00D20D72"/>
    <w:rsid w:val="00D62D1B"/>
    <w:rsid w:val="00DD35E0"/>
    <w:rsid w:val="00DD7141"/>
    <w:rsid w:val="00DF0919"/>
    <w:rsid w:val="00E1266E"/>
    <w:rsid w:val="00E21355"/>
    <w:rsid w:val="00E340A1"/>
    <w:rsid w:val="00E42A65"/>
    <w:rsid w:val="00E43670"/>
    <w:rsid w:val="00EA0291"/>
    <w:rsid w:val="00EE428E"/>
    <w:rsid w:val="00F54B01"/>
    <w:rsid w:val="00F64BEB"/>
    <w:rsid w:val="00F75DF1"/>
    <w:rsid w:val="00F76F31"/>
    <w:rsid w:val="00F84C09"/>
    <w:rsid w:val="00FB1B2D"/>
    <w:rsid w:val="00FF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1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F3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16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60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6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60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2480E4-24CA-4ED4-97FE-749600C7E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5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2018-01-21T06:54:00Z</dcterms:created>
  <dcterms:modified xsi:type="dcterms:W3CDTF">2018-01-23T09:32:00Z</dcterms:modified>
</cp:coreProperties>
</file>