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上海市曹杨中学2017年年级橱窗评比展示情况</w:t>
      </w:r>
    </w:p>
    <w:p>
      <w:pPr>
        <w:jc w:val="center"/>
      </w:pPr>
    </w:p>
    <w:p>
      <w:pPr>
        <w:jc w:val="center"/>
      </w:pPr>
      <w:r>
        <w:pict>
          <v:shape id="_x0000_i1025" o:spt="75" alt="2017" type="#_x0000_t75" style="height:212.25pt;width:414.75pt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</w:pict>
      </w:r>
    </w:p>
    <w:p>
      <w:pPr>
        <w:jc w:val="center"/>
      </w:pPr>
      <w:bookmarkStart w:id="0" w:name="_GoBack"/>
      <w:bookmarkEnd w:id="0"/>
    </w:p>
    <w:p>
      <w:pPr>
        <w:jc w:val="center"/>
      </w:pPr>
      <w:r>
        <w:pict>
          <v:shape id="_x0000_i1026" o:spt="75" alt="橱窗初二" type="#_x0000_t75" style="height:189pt;width:414.75pt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  <w:r>
        <w:pict>
          <v:shape id="_x0000_i1027" o:spt="75" alt="橱窗高一" type="#_x0000_t75" style="height:187.5pt;width:415.5pt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jc w:val="center"/>
      </w:pPr>
      <w:r>
        <w:pict>
          <v:shape id="_x0000_i1028" o:spt="75" alt="橱窗初一" type="#_x0000_t75" style="height:222.75pt;width:414.75pt;" filled="f" o:preferrelative="t" stroked="f" coordsize="21600,21600">
            <v:path/>
            <v:fill on="f" focussize="0,0"/>
            <v:stroke on="f"/>
            <v:imagedata r:id="rId8" o:title="橱窗初一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  <w:r>
        <w:pict>
          <v:shape id="_x0000_i1029" o:spt="75" alt="初二" type="#_x0000_t75" style="height:186pt;width:414.75pt;" filled="f" o:preferrelative="t" stroked="f" coordsize="21600,21600">
            <v:path/>
            <v:fill on="f" focussize="0,0"/>
            <v:stroke on="f"/>
            <v:imagedata r:id="rId9" o:title="初二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  <w:r>
        <w:pict>
          <v:shape id="_x0000_i1030" o:spt="75" alt="预备" type="#_x0000_t75" style="height:204.75pt;width:414.75pt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jc w:val="center"/>
      </w:pPr>
      <w:r>
        <w:pict>
          <v:shape id="_x0000_i1031" o:spt="75" alt="初一" type="#_x0000_t75" style="height:224.25pt;width:415.5pt;" filled="f" o:preferrelative="t" stroked="f" coordsize="21600,21600">
            <v:path/>
            <v:fill on="f" focussize="0,0"/>
            <v:stroke on="f"/>
            <v:imagedata r:id="rId11" o:title="初一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  <w:r>
        <w:pict>
          <v:shape id="_x0000_i1032" o:spt="75" alt="高二" type="#_x0000_t75" style="height:199.5pt;width:415.5pt;" filled="f" o:preferrelative="t" stroked="f" coordsize="21600,21600">
            <v:path/>
            <v:fill on="f" focussize="0,0"/>
            <v:stroke on="f"/>
            <v:imagedata r:id="rId12" o:title="高二"/>
            <o:lock v:ext="edit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  <w:r>
        <w:pict>
          <v:shape id="_x0000_i1033" o:spt="75" alt="高一" type="#_x0000_t75" style="height:174.75pt;width:415.5pt;" filled="f" o:preferrelative="t" stroked="f" coordsize="21600,21600">
            <v:path/>
            <v:fill on="f" focussize="0,0"/>
            <v:stroke on="f"/>
            <v:imagedata r:id="rId13" o:title="高一"/>
            <o:lock v:ext="edit" aspectratio="t"/>
            <w10:wrap type="none"/>
            <w10:anchorlock/>
          </v:shape>
        </w:pic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仿宋_GB2312" w:eastAsia="仿宋_GB2312"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-197485</wp:posOffset>
          </wp:positionV>
          <wp:extent cx="457200" cy="361950"/>
          <wp:effectExtent l="19050" t="0" r="0" b="0"/>
          <wp:wrapSquare wrapText="bothSides"/>
          <wp:docPr id="2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仿宋_GB2312" w:eastAsia="仿宋_GB2312"/>
        <w:sz w:val="21"/>
        <w:szCs w:val="21"/>
      </w:rPr>
      <w:t>上海市文明单位（文明校园）创建档案材料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E77"/>
    <w:rsid w:val="000632D3"/>
    <w:rsid w:val="000E603B"/>
    <w:rsid w:val="00417FFD"/>
    <w:rsid w:val="00515619"/>
    <w:rsid w:val="00674E77"/>
    <w:rsid w:val="00727B18"/>
    <w:rsid w:val="009554E9"/>
    <w:rsid w:val="009B25DC"/>
    <w:rsid w:val="00DA3E18"/>
    <w:rsid w:val="00E37C0A"/>
    <w:rsid w:val="0A3121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2017-12-01T01:40:00Z</dcterms:created>
  <dc:creator>ad</dc:creator>
  <cp:lastModifiedBy>zinnia</cp:lastModifiedBy>
  <dcterms:modified xsi:type="dcterms:W3CDTF">2018-01-06T02:16:34Z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