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98" w:rsidRDefault="00470098"/>
    <w:p w:rsidR="00470098" w:rsidRDefault="00470098"/>
    <w:p w:rsidR="00470098" w:rsidRDefault="00470098"/>
    <w:p w:rsidR="00470098" w:rsidRDefault="00470098"/>
    <w:p w:rsidR="00470098" w:rsidRDefault="00223D33">
      <w:pPr>
        <w:jc w:val="center"/>
        <w:rPr>
          <w:b/>
          <w:color w:val="FF0000"/>
          <w:sz w:val="72"/>
        </w:rPr>
      </w:pPr>
      <w:r>
        <w:rPr>
          <w:rFonts w:hint="eastAsia"/>
          <w:b/>
          <w:color w:val="FF0000"/>
          <w:sz w:val="72"/>
        </w:rPr>
        <w:t>上海市普陀区教育局文件</w:t>
      </w:r>
    </w:p>
    <w:p w:rsidR="00470098" w:rsidRDefault="00470098">
      <w:pPr>
        <w:jc w:val="center"/>
        <w:rPr>
          <w:b/>
          <w:color w:val="FF0000"/>
          <w:sz w:val="52"/>
        </w:rPr>
      </w:pPr>
    </w:p>
    <w:p w:rsidR="00470098" w:rsidRDefault="00470098">
      <w:pPr>
        <w:jc w:val="center"/>
        <w:rPr>
          <w:b/>
          <w:color w:val="FF0000"/>
          <w:szCs w:val="21"/>
        </w:rPr>
      </w:pPr>
    </w:p>
    <w:p w:rsidR="00470098" w:rsidRDefault="00470098">
      <w:pPr>
        <w:jc w:val="center"/>
        <w:rPr>
          <w:b/>
          <w:color w:val="FF0000"/>
          <w:szCs w:val="21"/>
        </w:rPr>
      </w:pPr>
    </w:p>
    <w:p w:rsidR="00470098" w:rsidRDefault="00223D33">
      <w:pPr>
        <w:pBdr>
          <w:bottom w:val="single" w:sz="12" w:space="9" w:color="FF0000"/>
        </w:pBdr>
        <w:spacing w:line="560" w:lineRule="exact"/>
        <w:jc w:val="center"/>
        <w:rPr>
          <w:rFonts w:ascii="仿宋" w:eastAsia="仿宋" w:hAnsi="仿宋"/>
          <w:sz w:val="30"/>
          <w:szCs w:val="30"/>
        </w:rPr>
      </w:pPr>
      <w:r>
        <w:rPr>
          <w:rFonts w:ascii="仿宋" w:eastAsia="仿宋" w:hAnsi="仿宋" w:hint="eastAsia"/>
          <w:sz w:val="30"/>
          <w:szCs w:val="30"/>
        </w:rPr>
        <w:t>普教办〔</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w:t>
      </w:r>
      <w:r w:rsidR="00B56890">
        <w:rPr>
          <w:rFonts w:ascii="仿宋" w:eastAsia="仿宋" w:hAnsi="仿宋" w:hint="eastAsia"/>
          <w:sz w:val="30"/>
          <w:szCs w:val="30"/>
        </w:rPr>
        <w:t>24</w:t>
      </w:r>
      <w:r>
        <w:rPr>
          <w:rFonts w:ascii="仿宋" w:eastAsia="仿宋" w:hAnsi="仿宋" w:hint="eastAsia"/>
          <w:sz w:val="30"/>
          <w:szCs w:val="30"/>
        </w:rPr>
        <w:t>号</w:t>
      </w:r>
    </w:p>
    <w:p w:rsidR="00470098" w:rsidRDefault="00470098">
      <w:pPr>
        <w:pStyle w:val="p16"/>
        <w:autoSpaceDN w:val="0"/>
        <w:spacing w:line="420" w:lineRule="atLeast"/>
        <w:jc w:val="center"/>
        <w:rPr>
          <w:rFonts w:ascii="宋体" w:hAnsi="宋体"/>
          <w:b/>
          <w:bCs/>
          <w:color w:val="FF0000"/>
          <w:sz w:val="36"/>
          <w:szCs w:val="36"/>
        </w:rPr>
      </w:pPr>
    </w:p>
    <w:p w:rsidR="00470098" w:rsidRDefault="00223D33">
      <w:pPr>
        <w:spacing w:line="52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普陀区教育局关于</w:t>
      </w:r>
      <w:r>
        <w:rPr>
          <w:rFonts w:asciiTheme="majorEastAsia" w:eastAsiaTheme="majorEastAsia" w:hAnsiTheme="majorEastAsia" w:hint="eastAsia"/>
          <w:b/>
          <w:sz w:val="36"/>
          <w:szCs w:val="36"/>
        </w:rPr>
        <w:t>印</w:t>
      </w:r>
      <w:r>
        <w:rPr>
          <w:rFonts w:asciiTheme="majorEastAsia" w:eastAsiaTheme="majorEastAsia" w:hAnsiTheme="majorEastAsia" w:hint="eastAsia"/>
          <w:b/>
          <w:sz w:val="36"/>
          <w:szCs w:val="36"/>
        </w:rPr>
        <w:t>发</w:t>
      </w:r>
    </w:p>
    <w:p w:rsidR="00470098" w:rsidRDefault="00223D33">
      <w:pPr>
        <w:spacing w:line="56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Pr>
          <w:rFonts w:asciiTheme="majorEastAsia" w:eastAsiaTheme="majorEastAsia" w:hAnsiTheme="majorEastAsia" w:cstheme="majorEastAsia" w:hint="eastAsia"/>
          <w:b/>
          <w:bCs/>
          <w:sz w:val="36"/>
          <w:szCs w:val="36"/>
        </w:rPr>
        <w:t>区教育</w:t>
      </w:r>
      <w:r>
        <w:rPr>
          <w:rFonts w:asciiTheme="majorEastAsia" w:eastAsiaTheme="majorEastAsia" w:hAnsiTheme="majorEastAsia" w:cstheme="majorEastAsia" w:hint="eastAsia"/>
          <w:b/>
          <w:bCs/>
          <w:sz w:val="36"/>
          <w:szCs w:val="36"/>
        </w:rPr>
        <w:t>系统</w:t>
      </w:r>
      <w:r>
        <w:rPr>
          <w:rFonts w:asciiTheme="majorEastAsia" w:eastAsiaTheme="majorEastAsia" w:hAnsiTheme="majorEastAsia" w:cstheme="majorEastAsia" w:hint="eastAsia"/>
          <w:b/>
          <w:bCs/>
          <w:sz w:val="36"/>
          <w:szCs w:val="36"/>
        </w:rPr>
        <w:t>开展安全生产大检查</w:t>
      </w:r>
      <w:r>
        <w:rPr>
          <w:rFonts w:asciiTheme="majorEastAsia" w:eastAsiaTheme="majorEastAsia" w:hAnsiTheme="majorEastAsia" w:cstheme="majorEastAsia" w:hint="eastAsia"/>
          <w:b/>
          <w:bCs/>
          <w:sz w:val="36"/>
          <w:szCs w:val="36"/>
        </w:rPr>
        <w:t>实施</w:t>
      </w:r>
      <w:r>
        <w:rPr>
          <w:rFonts w:asciiTheme="majorEastAsia" w:eastAsiaTheme="majorEastAsia" w:hAnsiTheme="majorEastAsia" w:cstheme="majorEastAsia" w:hint="eastAsia"/>
          <w:b/>
          <w:bCs/>
          <w:sz w:val="36"/>
          <w:szCs w:val="36"/>
        </w:rPr>
        <w:t>方案</w:t>
      </w:r>
      <w:r>
        <w:rPr>
          <w:rFonts w:asciiTheme="majorEastAsia" w:eastAsiaTheme="majorEastAsia" w:hAnsiTheme="majorEastAsia" w:hint="eastAsia"/>
          <w:b/>
          <w:sz w:val="36"/>
          <w:szCs w:val="36"/>
        </w:rPr>
        <w:t>》的通知</w:t>
      </w:r>
    </w:p>
    <w:p w:rsidR="00470098" w:rsidRDefault="00470098">
      <w:pPr>
        <w:spacing w:line="560" w:lineRule="exact"/>
        <w:rPr>
          <w:rFonts w:ascii="仿宋" w:eastAsia="仿宋" w:hAnsi="仿宋" w:cs="仿宋"/>
          <w:sz w:val="32"/>
          <w:szCs w:val="32"/>
        </w:rPr>
      </w:pP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区教育系统各单位：</w:t>
      </w:r>
    </w:p>
    <w:p w:rsidR="00470098" w:rsidRDefault="00223D33">
      <w:pPr>
        <w:spacing w:line="560" w:lineRule="exact"/>
        <w:ind w:firstLine="640"/>
        <w:rPr>
          <w:rFonts w:ascii="仿宋_GB2312" w:eastAsia="仿宋_GB2312" w:hAnsi="华文中宋"/>
          <w:sz w:val="30"/>
          <w:szCs w:val="30"/>
        </w:rPr>
      </w:pPr>
      <w:r>
        <w:rPr>
          <w:rFonts w:ascii="仿宋_GB2312" w:eastAsia="仿宋_GB2312" w:hAnsi="华文中宋" w:hint="eastAsia"/>
          <w:sz w:val="30"/>
          <w:szCs w:val="30"/>
        </w:rPr>
        <w:t>现将《区教育系统开展安全生产大检查实施方案》印发给你们，请各单位结合工作实际，认真贯彻实施。</w:t>
      </w:r>
    </w:p>
    <w:p w:rsidR="00470098" w:rsidRDefault="00470098">
      <w:pPr>
        <w:spacing w:line="560" w:lineRule="exact"/>
        <w:ind w:firstLine="640"/>
        <w:rPr>
          <w:rFonts w:ascii="仿宋_GB2312" w:eastAsia="仿宋_GB2312" w:hAnsi="华文中宋"/>
          <w:sz w:val="30"/>
          <w:szCs w:val="30"/>
        </w:rPr>
      </w:pPr>
    </w:p>
    <w:p w:rsidR="00470098" w:rsidRDefault="00223D33">
      <w:pPr>
        <w:spacing w:line="560" w:lineRule="exact"/>
        <w:ind w:firstLine="640"/>
        <w:rPr>
          <w:rFonts w:ascii="仿宋_GB2312" w:eastAsia="仿宋_GB2312" w:hAnsi="华文中宋"/>
          <w:sz w:val="30"/>
          <w:szCs w:val="30"/>
        </w:rPr>
      </w:pPr>
      <w:r>
        <w:rPr>
          <w:rFonts w:ascii="仿宋_GB2312" w:eastAsia="仿宋_GB2312" w:hAnsi="华文中宋" w:hint="eastAsia"/>
          <w:sz w:val="30"/>
          <w:szCs w:val="30"/>
        </w:rPr>
        <w:t xml:space="preserve"> </w:t>
      </w:r>
      <w:r>
        <w:rPr>
          <w:rFonts w:ascii="仿宋_GB2312" w:eastAsia="仿宋_GB2312" w:hAnsi="华文中宋" w:hint="eastAsia"/>
          <w:sz w:val="30"/>
          <w:szCs w:val="30"/>
        </w:rPr>
        <w:t>附件：</w:t>
      </w:r>
      <w:r>
        <w:rPr>
          <w:rFonts w:ascii="仿宋_GB2312" w:eastAsia="仿宋_GB2312" w:hAnsi="华文中宋" w:hint="eastAsia"/>
          <w:sz w:val="30"/>
          <w:szCs w:val="30"/>
        </w:rPr>
        <w:t xml:space="preserve"> </w:t>
      </w:r>
      <w:r>
        <w:rPr>
          <w:rFonts w:ascii="仿宋_GB2312" w:eastAsia="仿宋_GB2312" w:hAnsi="华文中宋" w:hint="eastAsia"/>
          <w:sz w:val="30"/>
          <w:szCs w:val="30"/>
        </w:rPr>
        <w:t>区教育系统开展安全生产大检查实施方案</w:t>
      </w:r>
    </w:p>
    <w:p w:rsidR="00470098" w:rsidRDefault="00470098">
      <w:pPr>
        <w:spacing w:line="560" w:lineRule="exact"/>
        <w:ind w:firstLine="640"/>
        <w:rPr>
          <w:rFonts w:ascii="仿宋_GB2312" w:eastAsia="仿宋_GB2312" w:hAnsi="华文中宋"/>
          <w:sz w:val="30"/>
          <w:szCs w:val="30"/>
        </w:rPr>
      </w:pPr>
    </w:p>
    <w:p w:rsidR="00470098" w:rsidRDefault="00470098">
      <w:pPr>
        <w:spacing w:line="560" w:lineRule="exact"/>
        <w:ind w:firstLine="640"/>
        <w:rPr>
          <w:rFonts w:ascii="仿宋_GB2312" w:eastAsia="仿宋_GB2312" w:hAnsi="华文中宋"/>
          <w:sz w:val="30"/>
          <w:szCs w:val="30"/>
        </w:rPr>
      </w:pPr>
    </w:p>
    <w:p w:rsidR="00470098" w:rsidRDefault="00470098">
      <w:pPr>
        <w:spacing w:line="560" w:lineRule="exact"/>
        <w:ind w:firstLine="640"/>
        <w:rPr>
          <w:rFonts w:ascii="仿宋_GB2312" w:eastAsia="仿宋_GB2312" w:hAnsi="华文中宋"/>
          <w:sz w:val="30"/>
          <w:szCs w:val="30"/>
        </w:rPr>
      </w:pPr>
    </w:p>
    <w:p w:rsidR="00470098" w:rsidRDefault="00223D33">
      <w:pPr>
        <w:spacing w:line="560" w:lineRule="exact"/>
        <w:ind w:firstLine="640"/>
        <w:rPr>
          <w:rFonts w:ascii="仿宋_GB2312" w:eastAsia="仿宋_GB2312" w:hAnsi="华文中宋"/>
          <w:sz w:val="30"/>
          <w:szCs w:val="30"/>
        </w:rPr>
      </w:pPr>
      <w:r>
        <w:rPr>
          <w:rFonts w:ascii="仿宋_GB2312" w:eastAsia="仿宋_GB2312" w:hAnsi="华文中宋" w:hint="eastAsia"/>
          <w:sz w:val="30"/>
          <w:szCs w:val="30"/>
        </w:rPr>
        <w:t xml:space="preserve">                           </w:t>
      </w:r>
      <w:r>
        <w:rPr>
          <w:rFonts w:ascii="仿宋_GB2312" w:eastAsia="仿宋_GB2312" w:hAnsi="华文中宋" w:hint="eastAsia"/>
          <w:sz w:val="30"/>
          <w:szCs w:val="30"/>
        </w:rPr>
        <w:t>上海市普陀区教育局</w:t>
      </w:r>
    </w:p>
    <w:p w:rsidR="00470098" w:rsidRDefault="00223D33">
      <w:pPr>
        <w:spacing w:line="560" w:lineRule="exact"/>
        <w:ind w:firstLine="640"/>
        <w:rPr>
          <w:rFonts w:ascii="仿宋_GB2312" w:eastAsia="仿宋_GB2312" w:hAnsi="华文中宋"/>
          <w:sz w:val="30"/>
          <w:szCs w:val="30"/>
        </w:rPr>
      </w:pPr>
      <w:r>
        <w:rPr>
          <w:rFonts w:ascii="仿宋_GB2312" w:eastAsia="仿宋_GB2312" w:hAnsi="华文中宋" w:hint="eastAsia"/>
          <w:sz w:val="30"/>
          <w:szCs w:val="30"/>
        </w:rPr>
        <w:t xml:space="preserve">                             2017</w:t>
      </w:r>
      <w:r>
        <w:rPr>
          <w:rFonts w:ascii="仿宋_GB2312" w:eastAsia="仿宋_GB2312" w:hAnsi="华文中宋" w:hint="eastAsia"/>
          <w:sz w:val="30"/>
          <w:szCs w:val="30"/>
        </w:rPr>
        <w:t>年</w:t>
      </w:r>
      <w:r>
        <w:rPr>
          <w:rFonts w:ascii="仿宋_GB2312" w:eastAsia="仿宋_GB2312" w:hAnsi="华文中宋" w:hint="eastAsia"/>
          <w:sz w:val="30"/>
          <w:szCs w:val="30"/>
        </w:rPr>
        <w:t>8</w:t>
      </w:r>
      <w:r>
        <w:rPr>
          <w:rFonts w:ascii="仿宋_GB2312" w:eastAsia="仿宋_GB2312" w:hAnsi="华文中宋" w:hint="eastAsia"/>
          <w:sz w:val="30"/>
          <w:szCs w:val="30"/>
        </w:rPr>
        <w:t>月</w:t>
      </w:r>
      <w:r>
        <w:rPr>
          <w:rFonts w:ascii="仿宋_GB2312" w:eastAsia="仿宋_GB2312" w:hAnsi="华文中宋" w:hint="eastAsia"/>
          <w:sz w:val="30"/>
          <w:szCs w:val="30"/>
        </w:rPr>
        <w:t>16</w:t>
      </w:r>
      <w:r>
        <w:rPr>
          <w:rFonts w:ascii="仿宋_GB2312" w:eastAsia="仿宋_GB2312" w:hAnsi="华文中宋" w:hint="eastAsia"/>
          <w:sz w:val="30"/>
          <w:szCs w:val="30"/>
        </w:rPr>
        <w:t>日</w:t>
      </w:r>
    </w:p>
    <w:p w:rsidR="00470098" w:rsidRDefault="00470098">
      <w:pPr>
        <w:spacing w:line="560" w:lineRule="exact"/>
        <w:ind w:firstLine="640"/>
        <w:rPr>
          <w:rFonts w:ascii="仿宋_GB2312" w:eastAsia="仿宋_GB2312" w:hAnsi="华文中宋"/>
          <w:sz w:val="30"/>
          <w:szCs w:val="30"/>
        </w:rPr>
      </w:pPr>
    </w:p>
    <w:p w:rsidR="00470098" w:rsidRDefault="00470098">
      <w:pPr>
        <w:spacing w:line="560" w:lineRule="exact"/>
        <w:ind w:firstLine="640"/>
        <w:rPr>
          <w:rFonts w:ascii="仿宋_GB2312" w:eastAsia="仿宋_GB2312" w:hAnsi="华文中宋"/>
          <w:sz w:val="30"/>
          <w:szCs w:val="30"/>
        </w:rPr>
      </w:pPr>
    </w:p>
    <w:p w:rsidR="00470098" w:rsidRDefault="00223D33">
      <w:pPr>
        <w:spacing w:line="520" w:lineRule="exact"/>
        <w:jc w:val="left"/>
        <w:rPr>
          <w:rFonts w:ascii="仿宋_GB2312" w:eastAsia="仿宋_GB2312" w:hAnsi="华文中宋"/>
          <w:sz w:val="30"/>
          <w:szCs w:val="30"/>
        </w:rPr>
      </w:pPr>
      <w:r>
        <w:rPr>
          <w:rFonts w:ascii="仿宋_GB2312" w:eastAsia="仿宋_GB2312" w:hAnsi="华文中宋" w:hint="eastAsia"/>
          <w:sz w:val="30"/>
          <w:szCs w:val="30"/>
        </w:rPr>
        <w:lastRenderedPageBreak/>
        <w:t>附件</w:t>
      </w:r>
    </w:p>
    <w:p w:rsidR="00470098" w:rsidRDefault="00223D33">
      <w:pPr>
        <w:spacing w:line="5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普陀区教育</w:t>
      </w:r>
      <w:r>
        <w:rPr>
          <w:rFonts w:asciiTheme="majorEastAsia" w:eastAsiaTheme="majorEastAsia" w:hAnsiTheme="majorEastAsia" w:cstheme="majorEastAsia" w:hint="eastAsia"/>
          <w:b/>
          <w:bCs/>
          <w:sz w:val="36"/>
          <w:szCs w:val="36"/>
        </w:rPr>
        <w:t>系统</w:t>
      </w:r>
      <w:r>
        <w:rPr>
          <w:rFonts w:asciiTheme="majorEastAsia" w:eastAsiaTheme="majorEastAsia" w:hAnsiTheme="majorEastAsia" w:cstheme="majorEastAsia" w:hint="eastAsia"/>
          <w:b/>
          <w:bCs/>
          <w:sz w:val="36"/>
          <w:szCs w:val="36"/>
        </w:rPr>
        <w:t>开展安全生产大检查</w:t>
      </w:r>
      <w:r>
        <w:rPr>
          <w:rFonts w:asciiTheme="majorEastAsia" w:eastAsiaTheme="majorEastAsia" w:hAnsiTheme="majorEastAsia" w:cstheme="majorEastAsia" w:hint="eastAsia"/>
          <w:b/>
          <w:bCs/>
          <w:sz w:val="36"/>
          <w:szCs w:val="36"/>
        </w:rPr>
        <w:t>实施</w:t>
      </w:r>
      <w:r>
        <w:rPr>
          <w:rFonts w:asciiTheme="majorEastAsia" w:eastAsiaTheme="majorEastAsia" w:hAnsiTheme="majorEastAsia" w:cstheme="majorEastAsia" w:hint="eastAsia"/>
          <w:b/>
          <w:bCs/>
          <w:sz w:val="36"/>
          <w:szCs w:val="36"/>
        </w:rPr>
        <w:t>方案</w:t>
      </w:r>
    </w:p>
    <w:p w:rsidR="00470098" w:rsidRDefault="00470098">
      <w:pPr>
        <w:spacing w:line="560" w:lineRule="exact"/>
      </w:pP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为认真贯彻落实国务院、教育部和市、</w:t>
      </w:r>
      <w:r w:rsidR="00223D33">
        <w:rPr>
          <w:rFonts w:ascii="仿宋" w:eastAsia="仿宋" w:hAnsi="仿宋" w:cs="仿宋" w:hint="eastAsia"/>
          <w:sz w:val="30"/>
          <w:szCs w:val="30"/>
        </w:rPr>
        <w:t>区</w:t>
      </w:r>
      <w:r w:rsidR="00223D33">
        <w:rPr>
          <w:rFonts w:ascii="仿宋" w:eastAsia="仿宋" w:hAnsi="仿宋" w:cs="仿宋" w:hint="eastAsia"/>
          <w:sz w:val="30"/>
          <w:szCs w:val="30"/>
        </w:rPr>
        <w:t>关于加强安全生产工作的一系列重大决策部署，根据《上海市教育委员会关于深入开展本市教育系统安全生产大检查工作的通知》（沪教委保〔</w:t>
      </w:r>
      <w:r w:rsidR="00223D33">
        <w:rPr>
          <w:rFonts w:ascii="仿宋" w:eastAsia="仿宋" w:hAnsi="仿宋" w:cs="仿宋" w:hint="eastAsia"/>
          <w:sz w:val="30"/>
          <w:szCs w:val="30"/>
        </w:rPr>
        <w:t>2017</w:t>
      </w:r>
      <w:r w:rsidR="00223D33">
        <w:rPr>
          <w:rFonts w:ascii="仿宋" w:eastAsia="仿宋" w:hAnsi="仿宋" w:cs="仿宋" w:hint="eastAsia"/>
          <w:sz w:val="30"/>
          <w:szCs w:val="30"/>
        </w:rPr>
        <w:t>〕</w:t>
      </w:r>
      <w:r w:rsidR="00223D33">
        <w:rPr>
          <w:rFonts w:ascii="仿宋" w:eastAsia="仿宋" w:hAnsi="仿宋" w:cs="仿宋" w:hint="eastAsia"/>
          <w:sz w:val="30"/>
          <w:szCs w:val="30"/>
        </w:rPr>
        <w:t>7</w:t>
      </w:r>
      <w:r w:rsidR="00223D33">
        <w:rPr>
          <w:rFonts w:ascii="仿宋" w:eastAsia="仿宋" w:hAnsi="仿宋" w:cs="仿宋" w:hint="eastAsia"/>
          <w:sz w:val="30"/>
          <w:szCs w:val="30"/>
        </w:rPr>
        <w:t>号）</w:t>
      </w:r>
      <w:r w:rsidR="00223D33">
        <w:rPr>
          <w:rFonts w:ascii="仿宋" w:eastAsia="仿宋" w:hAnsi="仿宋" w:cs="仿宋" w:hint="eastAsia"/>
          <w:sz w:val="30"/>
          <w:szCs w:val="30"/>
        </w:rPr>
        <w:t>和《</w:t>
      </w:r>
      <w:r w:rsidR="00223D33">
        <w:rPr>
          <w:rFonts w:ascii="仿宋" w:eastAsia="仿宋" w:hAnsi="仿宋" w:cs="仿宋" w:hint="eastAsia"/>
          <w:sz w:val="30"/>
          <w:szCs w:val="30"/>
        </w:rPr>
        <w:t>普陀区开展安全生产大检查实施方案</w:t>
      </w:r>
      <w:r w:rsidR="00223D33">
        <w:rPr>
          <w:rFonts w:ascii="仿宋" w:eastAsia="仿宋" w:hAnsi="仿宋" w:cs="仿宋" w:hint="eastAsia"/>
          <w:sz w:val="30"/>
          <w:szCs w:val="30"/>
        </w:rPr>
        <w:t>》</w:t>
      </w:r>
      <w:r w:rsidR="00223D33">
        <w:rPr>
          <w:rFonts w:ascii="仿宋" w:eastAsia="仿宋" w:hAnsi="仿宋" w:cs="仿宋" w:hint="eastAsia"/>
          <w:sz w:val="30"/>
          <w:szCs w:val="30"/>
        </w:rPr>
        <w:t>（</w:t>
      </w:r>
      <w:r w:rsidR="00223D33">
        <w:rPr>
          <w:rFonts w:ascii="仿宋" w:eastAsia="仿宋" w:hAnsi="仿宋" w:cs="仿宋" w:hint="eastAsia"/>
          <w:sz w:val="30"/>
          <w:szCs w:val="30"/>
        </w:rPr>
        <w:t>普安办</w:t>
      </w:r>
      <w:r w:rsidR="00223D33">
        <w:rPr>
          <w:rFonts w:ascii="仿宋" w:eastAsia="仿宋" w:hAnsi="仿宋" w:cs="仿宋" w:hint="eastAsia"/>
          <w:sz w:val="30"/>
          <w:szCs w:val="30"/>
        </w:rPr>
        <w:t>〔</w:t>
      </w:r>
      <w:r w:rsidR="00223D33">
        <w:rPr>
          <w:rFonts w:ascii="仿宋" w:eastAsia="仿宋" w:hAnsi="仿宋" w:cs="仿宋" w:hint="eastAsia"/>
          <w:sz w:val="30"/>
          <w:szCs w:val="30"/>
        </w:rPr>
        <w:t>2017</w:t>
      </w:r>
      <w:r w:rsidR="00223D33">
        <w:rPr>
          <w:rFonts w:ascii="仿宋" w:eastAsia="仿宋" w:hAnsi="仿宋" w:cs="仿宋" w:hint="eastAsia"/>
          <w:sz w:val="30"/>
          <w:szCs w:val="30"/>
        </w:rPr>
        <w:t>〕</w:t>
      </w:r>
      <w:r w:rsidR="00223D33">
        <w:rPr>
          <w:rFonts w:ascii="仿宋" w:eastAsia="仿宋" w:hAnsi="仿宋" w:cs="仿宋" w:hint="eastAsia"/>
          <w:sz w:val="30"/>
          <w:szCs w:val="30"/>
        </w:rPr>
        <w:t>12</w:t>
      </w:r>
      <w:r w:rsidR="00223D33">
        <w:rPr>
          <w:rFonts w:ascii="仿宋" w:eastAsia="仿宋" w:hAnsi="仿宋" w:cs="仿宋" w:hint="eastAsia"/>
          <w:sz w:val="30"/>
          <w:szCs w:val="30"/>
        </w:rPr>
        <w:t>号）要求，</w:t>
      </w:r>
      <w:r w:rsidR="00223D33">
        <w:rPr>
          <w:rFonts w:ascii="仿宋" w:eastAsia="仿宋" w:hAnsi="仿宋" w:cs="仿宋" w:hint="eastAsia"/>
          <w:sz w:val="30"/>
          <w:szCs w:val="30"/>
        </w:rPr>
        <w:t>结合区教育系统实际</w:t>
      </w:r>
      <w:r w:rsidR="00223D33">
        <w:rPr>
          <w:rFonts w:ascii="仿宋" w:eastAsia="仿宋" w:hAnsi="仿宋" w:cs="仿宋" w:hint="eastAsia"/>
          <w:sz w:val="30"/>
          <w:szCs w:val="30"/>
        </w:rPr>
        <w:t>制定本</w:t>
      </w:r>
      <w:r w:rsidR="00223D33">
        <w:rPr>
          <w:rFonts w:ascii="仿宋" w:eastAsia="仿宋" w:hAnsi="仿宋" w:cs="仿宋" w:hint="eastAsia"/>
          <w:sz w:val="30"/>
          <w:szCs w:val="30"/>
        </w:rPr>
        <w:t>实施</w:t>
      </w:r>
      <w:r w:rsidR="00223D33">
        <w:rPr>
          <w:rFonts w:ascii="仿宋" w:eastAsia="仿宋" w:hAnsi="仿宋" w:cs="仿宋" w:hint="eastAsia"/>
          <w:sz w:val="30"/>
          <w:szCs w:val="30"/>
        </w:rPr>
        <w:t>方案。</w:t>
      </w:r>
    </w:p>
    <w:p w:rsidR="00470098" w:rsidRDefault="002154F9">
      <w:pPr>
        <w:spacing w:line="560" w:lineRule="exact"/>
        <w:rPr>
          <w:rFonts w:ascii="仿宋" w:eastAsia="仿宋" w:hAnsi="仿宋" w:cs="仿宋"/>
          <w:sz w:val="30"/>
          <w:szCs w:val="30"/>
        </w:rPr>
      </w:pPr>
      <w:r>
        <w:rPr>
          <w:rFonts w:ascii="仿宋" w:eastAsia="仿宋" w:hAnsi="仿宋" w:cs="仿宋" w:hint="eastAsia"/>
          <w:b/>
          <w:bCs/>
          <w:sz w:val="30"/>
          <w:szCs w:val="30"/>
        </w:rPr>
        <w:t xml:space="preserve">    </w:t>
      </w:r>
      <w:r w:rsidR="00223D33">
        <w:rPr>
          <w:rFonts w:ascii="仿宋" w:eastAsia="仿宋" w:hAnsi="仿宋" w:cs="仿宋" w:hint="eastAsia"/>
          <w:b/>
          <w:bCs/>
          <w:sz w:val="30"/>
          <w:szCs w:val="30"/>
        </w:rPr>
        <w:t>一、</w:t>
      </w:r>
      <w:r w:rsidR="00223D33">
        <w:rPr>
          <w:rFonts w:ascii="仿宋" w:eastAsia="仿宋" w:hAnsi="仿宋" w:cs="仿宋" w:hint="eastAsia"/>
          <w:b/>
          <w:bCs/>
          <w:sz w:val="30"/>
          <w:szCs w:val="30"/>
        </w:rPr>
        <w:t>总体要求</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各单位要高度重视此次安全生产大检查工作，认真贯彻落实习近平总书记、李克强总理等中央领导同志关于加强安全工作的重要指示批示精神，严格按照“党政同责、一岗双责、失职追责”的要求，立即成立本单位安全生产大检查领导小组，以有效防范和坚决遏制校园重特大事故为重点，以近期教育系统发生的安全事故为警示，以</w:t>
      </w:r>
      <w:r w:rsidR="00223D33">
        <w:rPr>
          <w:rFonts w:ascii="仿宋" w:eastAsia="仿宋" w:hAnsi="仿宋" w:cs="仿宋" w:hint="eastAsia"/>
          <w:sz w:val="30"/>
          <w:szCs w:val="30"/>
        </w:rPr>
        <w:t>安全文明</w:t>
      </w:r>
      <w:r w:rsidR="00223D33">
        <w:rPr>
          <w:rFonts w:ascii="仿宋" w:eastAsia="仿宋" w:hAnsi="仿宋" w:cs="仿宋" w:hint="eastAsia"/>
          <w:sz w:val="30"/>
          <w:szCs w:val="30"/>
        </w:rPr>
        <w:t>校园</w:t>
      </w:r>
      <w:r w:rsidR="00223D33">
        <w:rPr>
          <w:rFonts w:ascii="仿宋" w:eastAsia="仿宋" w:hAnsi="仿宋" w:cs="仿宋" w:hint="eastAsia"/>
          <w:sz w:val="30"/>
          <w:szCs w:val="30"/>
        </w:rPr>
        <w:t>创</w:t>
      </w:r>
      <w:r w:rsidR="00223D33">
        <w:rPr>
          <w:rFonts w:ascii="仿宋" w:eastAsia="仿宋" w:hAnsi="仿宋" w:cs="仿宋" w:hint="eastAsia"/>
          <w:sz w:val="30"/>
          <w:szCs w:val="30"/>
        </w:rPr>
        <w:t>建为抓手，坚决打好安全生产大检查这场攻坚战。领导干部要亲力亲为，结合秋季开学等重要时间节点，深入一线督促检查，加大对重点场所、重点环节、重点部位的检查力度，全力保障教育系统安全稳定，为党的十九大胜利召开营造</w:t>
      </w:r>
      <w:r w:rsidR="00223D33">
        <w:rPr>
          <w:rFonts w:ascii="仿宋" w:eastAsia="仿宋" w:hAnsi="仿宋" w:cs="仿宋" w:hint="eastAsia"/>
          <w:sz w:val="30"/>
          <w:szCs w:val="30"/>
        </w:rPr>
        <w:t>稳定的安全环境。</w:t>
      </w:r>
    </w:p>
    <w:p w:rsidR="00470098" w:rsidRDefault="002154F9">
      <w:pPr>
        <w:spacing w:line="560" w:lineRule="exact"/>
        <w:rPr>
          <w:rFonts w:ascii="仿宋" w:eastAsia="仿宋" w:hAnsi="仿宋" w:cs="仿宋"/>
          <w:sz w:val="30"/>
          <w:szCs w:val="30"/>
        </w:rPr>
      </w:pPr>
      <w:r>
        <w:rPr>
          <w:rFonts w:ascii="仿宋" w:eastAsia="仿宋" w:hAnsi="仿宋" w:cs="仿宋" w:hint="eastAsia"/>
          <w:b/>
          <w:bCs/>
          <w:sz w:val="30"/>
          <w:szCs w:val="30"/>
        </w:rPr>
        <w:t xml:space="preserve">    </w:t>
      </w:r>
      <w:r w:rsidR="00223D33">
        <w:rPr>
          <w:rFonts w:ascii="仿宋" w:eastAsia="仿宋" w:hAnsi="仿宋" w:cs="仿宋" w:hint="eastAsia"/>
          <w:b/>
          <w:bCs/>
          <w:sz w:val="30"/>
          <w:szCs w:val="30"/>
        </w:rPr>
        <w:t>二、</w:t>
      </w:r>
      <w:r w:rsidR="00223D33">
        <w:rPr>
          <w:rFonts w:ascii="仿宋" w:eastAsia="仿宋" w:hAnsi="仿宋" w:cs="仿宋" w:hint="eastAsia"/>
          <w:b/>
          <w:bCs/>
          <w:sz w:val="30"/>
          <w:szCs w:val="30"/>
        </w:rPr>
        <w:t>组织领导</w:t>
      </w: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区</w:t>
      </w:r>
      <w:r>
        <w:rPr>
          <w:rFonts w:ascii="仿宋" w:eastAsia="仿宋" w:hAnsi="仿宋" w:cs="仿宋" w:hint="eastAsia"/>
          <w:sz w:val="30"/>
          <w:szCs w:val="30"/>
        </w:rPr>
        <w:t>教育局安全生产领导小组</w:t>
      </w:r>
      <w:r>
        <w:rPr>
          <w:rFonts w:ascii="仿宋" w:eastAsia="仿宋" w:hAnsi="仿宋" w:cs="仿宋" w:hint="eastAsia"/>
          <w:sz w:val="30"/>
          <w:szCs w:val="30"/>
        </w:rPr>
        <w:t>履行</w:t>
      </w:r>
      <w:r>
        <w:rPr>
          <w:rFonts w:ascii="仿宋" w:eastAsia="仿宋" w:hAnsi="仿宋" w:cs="仿宋" w:hint="eastAsia"/>
          <w:sz w:val="30"/>
          <w:szCs w:val="30"/>
        </w:rPr>
        <w:t>大检查工作领导小组</w:t>
      </w:r>
      <w:r>
        <w:rPr>
          <w:rFonts w:ascii="仿宋" w:eastAsia="仿宋" w:hAnsi="仿宋" w:cs="仿宋" w:hint="eastAsia"/>
          <w:sz w:val="30"/>
          <w:szCs w:val="30"/>
        </w:rPr>
        <w:t>职责，</w:t>
      </w:r>
      <w:r>
        <w:rPr>
          <w:rFonts w:ascii="仿宋" w:eastAsia="仿宋" w:hAnsi="仿宋" w:cs="仿宋" w:hint="eastAsia"/>
          <w:sz w:val="30"/>
          <w:szCs w:val="30"/>
        </w:rPr>
        <w:t>负责任务部署、检查考核；教育局安全生产办公室负责方案制定、数据汇总，督促各单位落实检查和整改措施。教育局安全生产工作小组成员单位（部门），在各自职责范围内落实本方案各项工作。</w:t>
      </w: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各</w:t>
      </w:r>
      <w:r>
        <w:rPr>
          <w:rFonts w:ascii="仿宋" w:eastAsia="仿宋" w:hAnsi="仿宋" w:cs="仿宋" w:hint="eastAsia"/>
          <w:sz w:val="30"/>
          <w:szCs w:val="30"/>
        </w:rPr>
        <w:t>教育单位</w:t>
      </w:r>
      <w:r>
        <w:rPr>
          <w:rFonts w:ascii="仿宋" w:eastAsia="仿宋" w:hAnsi="仿宋" w:cs="仿宋" w:hint="eastAsia"/>
          <w:sz w:val="30"/>
          <w:szCs w:val="30"/>
        </w:rPr>
        <w:t>成立安全生产大检查工作小组，全面落实本次大检查各项</w:t>
      </w:r>
      <w:r>
        <w:rPr>
          <w:rFonts w:ascii="仿宋" w:eastAsia="仿宋" w:hAnsi="仿宋" w:cs="仿宋" w:hint="eastAsia"/>
          <w:sz w:val="30"/>
          <w:szCs w:val="30"/>
        </w:rPr>
        <w:lastRenderedPageBreak/>
        <w:t>要求；要确定</w:t>
      </w:r>
      <w:r>
        <w:rPr>
          <w:rFonts w:ascii="仿宋" w:eastAsia="仿宋" w:hAnsi="仿宋" w:cs="仿宋" w:hint="eastAsia"/>
          <w:sz w:val="30"/>
          <w:szCs w:val="30"/>
        </w:rPr>
        <w:t>1</w:t>
      </w:r>
      <w:r>
        <w:rPr>
          <w:rFonts w:ascii="仿宋" w:eastAsia="仿宋" w:hAnsi="仿宋" w:cs="仿宋" w:hint="eastAsia"/>
          <w:sz w:val="30"/>
          <w:szCs w:val="30"/>
        </w:rPr>
        <w:t>名同志担任大检查活动的联络员，具体负责工作联络和信息报送</w:t>
      </w:r>
      <w:r>
        <w:rPr>
          <w:rFonts w:ascii="仿宋" w:eastAsia="仿宋" w:hAnsi="仿宋" w:cs="仿宋" w:hint="eastAsia"/>
          <w:sz w:val="30"/>
          <w:szCs w:val="30"/>
        </w:rPr>
        <w:t>。</w:t>
      </w:r>
    </w:p>
    <w:p w:rsidR="00470098" w:rsidRDefault="002154F9">
      <w:pPr>
        <w:spacing w:line="560" w:lineRule="exact"/>
        <w:rPr>
          <w:rFonts w:ascii="仿宋" w:eastAsia="仿宋" w:hAnsi="仿宋" w:cs="仿宋"/>
          <w:sz w:val="30"/>
          <w:szCs w:val="30"/>
        </w:rPr>
      </w:pPr>
      <w:r>
        <w:rPr>
          <w:rFonts w:ascii="仿宋" w:eastAsia="仿宋" w:hAnsi="仿宋" w:cs="仿宋" w:hint="eastAsia"/>
          <w:b/>
          <w:bCs/>
          <w:sz w:val="30"/>
          <w:szCs w:val="30"/>
        </w:rPr>
        <w:t xml:space="preserve">    </w:t>
      </w:r>
      <w:r w:rsidR="00223D33">
        <w:rPr>
          <w:rFonts w:ascii="仿宋" w:eastAsia="仿宋" w:hAnsi="仿宋" w:cs="仿宋" w:hint="eastAsia"/>
          <w:b/>
          <w:bCs/>
          <w:sz w:val="30"/>
          <w:szCs w:val="30"/>
        </w:rPr>
        <w:t>三、检查内容及</w:t>
      </w:r>
      <w:r w:rsidR="00223D33">
        <w:rPr>
          <w:rFonts w:ascii="仿宋" w:eastAsia="仿宋" w:hAnsi="仿宋" w:cs="仿宋" w:hint="eastAsia"/>
          <w:b/>
          <w:bCs/>
          <w:sz w:val="30"/>
          <w:szCs w:val="30"/>
        </w:rPr>
        <w:t>工作重点</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（一）检查范围与内容</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此次安全生产大检查的范围是</w:t>
      </w:r>
      <w:r w:rsidR="00223D33">
        <w:rPr>
          <w:rFonts w:ascii="仿宋" w:eastAsia="仿宋" w:hAnsi="仿宋" w:cs="仿宋" w:hint="eastAsia"/>
          <w:sz w:val="30"/>
          <w:szCs w:val="30"/>
        </w:rPr>
        <w:t>区教育系统各单位</w:t>
      </w:r>
      <w:r w:rsidR="00223D33">
        <w:rPr>
          <w:rFonts w:ascii="仿宋" w:eastAsia="仿宋" w:hAnsi="仿宋" w:cs="仿宋" w:hint="eastAsia"/>
          <w:sz w:val="30"/>
          <w:szCs w:val="30"/>
        </w:rPr>
        <w:t>。大检查内容分为</w:t>
      </w:r>
      <w:r w:rsidR="00223D33">
        <w:rPr>
          <w:rFonts w:ascii="仿宋" w:eastAsia="仿宋" w:hAnsi="仿宋" w:cs="仿宋" w:hint="eastAsia"/>
          <w:sz w:val="30"/>
          <w:szCs w:val="30"/>
        </w:rPr>
        <w:t>三</w:t>
      </w:r>
      <w:r w:rsidR="00223D33">
        <w:rPr>
          <w:rFonts w:ascii="仿宋" w:eastAsia="仿宋" w:hAnsi="仿宋" w:cs="仿宋" w:hint="eastAsia"/>
          <w:sz w:val="30"/>
          <w:szCs w:val="30"/>
        </w:rPr>
        <w:t>个方</w:t>
      </w:r>
      <w:r w:rsidR="00223D33">
        <w:rPr>
          <w:rFonts w:ascii="仿宋" w:eastAsia="仿宋" w:hAnsi="仿宋" w:cs="仿宋" w:hint="eastAsia"/>
          <w:sz w:val="30"/>
          <w:szCs w:val="30"/>
        </w:rPr>
        <w:t>面，一是对本单位贯彻落实安全生产有关规定要求情况进行自查自改；</w:t>
      </w:r>
      <w:r w:rsidR="00223D33">
        <w:rPr>
          <w:rFonts w:ascii="仿宋" w:eastAsia="仿宋" w:hAnsi="仿宋" w:cs="仿宋" w:hint="eastAsia"/>
          <w:sz w:val="30"/>
          <w:szCs w:val="30"/>
        </w:rPr>
        <w:t>二是组织安全隐患全面排查整改；三是</w:t>
      </w:r>
      <w:r w:rsidR="00223D33">
        <w:rPr>
          <w:rFonts w:ascii="仿宋" w:eastAsia="仿宋" w:hAnsi="仿宋" w:cs="仿宋" w:hint="eastAsia"/>
          <w:sz w:val="30"/>
          <w:szCs w:val="30"/>
        </w:rPr>
        <w:t>组织安全</w:t>
      </w:r>
      <w:r w:rsidR="00223D33">
        <w:rPr>
          <w:rFonts w:ascii="仿宋" w:eastAsia="仿宋" w:hAnsi="仿宋" w:cs="仿宋" w:hint="eastAsia"/>
          <w:sz w:val="30"/>
          <w:szCs w:val="30"/>
        </w:rPr>
        <w:t>工作专项</w:t>
      </w:r>
      <w:r w:rsidR="00223D33">
        <w:rPr>
          <w:rFonts w:ascii="仿宋" w:eastAsia="仿宋" w:hAnsi="仿宋" w:cs="仿宋" w:hint="eastAsia"/>
          <w:sz w:val="30"/>
          <w:szCs w:val="30"/>
        </w:rPr>
        <w:t>检查</w:t>
      </w:r>
      <w:r w:rsidR="00223D33">
        <w:rPr>
          <w:rFonts w:ascii="仿宋" w:eastAsia="仿宋" w:hAnsi="仿宋" w:cs="仿宋" w:hint="eastAsia"/>
          <w:sz w:val="30"/>
          <w:szCs w:val="30"/>
        </w:rPr>
        <w:t>和重点检查</w:t>
      </w:r>
      <w:r w:rsidR="00223D33">
        <w:rPr>
          <w:rFonts w:ascii="仿宋" w:eastAsia="仿宋" w:hAnsi="仿宋" w:cs="仿宋" w:hint="eastAsia"/>
          <w:sz w:val="30"/>
          <w:szCs w:val="30"/>
        </w:rPr>
        <w:t>。</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（二）</w:t>
      </w:r>
      <w:r w:rsidR="00223D33">
        <w:rPr>
          <w:rFonts w:ascii="仿宋" w:eastAsia="仿宋" w:hAnsi="仿宋" w:cs="仿宋" w:hint="eastAsia"/>
          <w:sz w:val="30"/>
          <w:szCs w:val="30"/>
        </w:rPr>
        <w:t>工作重点</w:t>
      </w: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 xml:space="preserve">    1.</w:t>
      </w:r>
      <w:r>
        <w:rPr>
          <w:rFonts w:ascii="仿宋" w:eastAsia="仿宋" w:hAnsi="仿宋" w:cs="仿宋" w:hint="eastAsia"/>
          <w:sz w:val="30"/>
          <w:szCs w:val="30"/>
        </w:rPr>
        <w:t>对照《责任书》组织自查自改。各单位</w:t>
      </w:r>
      <w:r>
        <w:rPr>
          <w:rFonts w:ascii="仿宋" w:eastAsia="仿宋" w:hAnsi="仿宋" w:cs="仿宋" w:hint="eastAsia"/>
          <w:sz w:val="30"/>
          <w:szCs w:val="30"/>
        </w:rPr>
        <w:t>对照《</w:t>
      </w:r>
      <w:r>
        <w:rPr>
          <w:rFonts w:ascii="仿宋" w:eastAsia="仿宋" w:hAnsi="仿宋" w:cs="仿宋" w:hint="eastAsia"/>
          <w:sz w:val="30"/>
          <w:szCs w:val="30"/>
        </w:rPr>
        <w:t>上海市</w:t>
      </w:r>
      <w:r>
        <w:rPr>
          <w:rFonts w:ascii="仿宋" w:eastAsia="仿宋" w:hAnsi="仿宋" w:cs="仿宋" w:hint="eastAsia"/>
          <w:sz w:val="30"/>
          <w:szCs w:val="30"/>
        </w:rPr>
        <w:t>普陀区</w:t>
      </w:r>
      <w:r>
        <w:rPr>
          <w:rFonts w:ascii="仿宋" w:eastAsia="仿宋" w:hAnsi="仿宋" w:cs="仿宋" w:hint="eastAsia"/>
          <w:sz w:val="30"/>
          <w:szCs w:val="30"/>
        </w:rPr>
        <w:t>教育系统</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安全生产</w:t>
      </w:r>
      <w:r>
        <w:rPr>
          <w:rFonts w:ascii="仿宋" w:eastAsia="仿宋" w:hAnsi="仿宋" w:cs="仿宋" w:hint="eastAsia"/>
          <w:sz w:val="30"/>
          <w:szCs w:val="30"/>
        </w:rPr>
        <w:t>工作</w:t>
      </w:r>
      <w:r>
        <w:rPr>
          <w:rFonts w:ascii="仿宋" w:eastAsia="仿宋" w:hAnsi="仿宋" w:cs="仿宋" w:hint="eastAsia"/>
          <w:sz w:val="30"/>
          <w:szCs w:val="30"/>
        </w:rPr>
        <w:t>责任书》</w:t>
      </w:r>
      <w:r>
        <w:rPr>
          <w:rFonts w:ascii="仿宋" w:eastAsia="仿宋" w:hAnsi="仿宋" w:cs="仿宋" w:hint="eastAsia"/>
          <w:sz w:val="30"/>
          <w:szCs w:val="30"/>
        </w:rPr>
        <w:t>内容和</w:t>
      </w:r>
      <w:r>
        <w:rPr>
          <w:rFonts w:ascii="仿宋" w:eastAsia="仿宋" w:hAnsi="仿宋" w:cs="仿宋" w:hint="eastAsia"/>
          <w:sz w:val="30"/>
          <w:szCs w:val="30"/>
        </w:rPr>
        <w:t>要求进行自查自改。围绕制定安全工作计划、建立健全工作责任制、定期分析安全</w:t>
      </w:r>
      <w:r>
        <w:rPr>
          <w:rFonts w:ascii="仿宋" w:eastAsia="仿宋" w:hAnsi="仿宋" w:cs="仿宋" w:hint="eastAsia"/>
          <w:sz w:val="30"/>
          <w:szCs w:val="30"/>
        </w:rPr>
        <w:t>工作</w:t>
      </w:r>
      <w:r>
        <w:rPr>
          <w:rFonts w:ascii="仿宋" w:eastAsia="仿宋" w:hAnsi="仿宋" w:cs="仿宋" w:hint="eastAsia"/>
          <w:sz w:val="30"/>
          <w:szCs w:val="30"/>
        </w:rPr>
        <w:t>形势、组织开展安全检查和隐患排查治理专项活动、</w:t>
      </w:r>
      <w:r>
        <w:rPr>
          <w:rFonts w:ascii="仿宋" w:eastAsia="仿宋" w:hAnsi="仿宋" w:cs="仿宋"/>
          <w:sz w:val="30"/>
          <w:szCs w:val="30"/>
        </w:rPr>
        <w:t>应急管理机制建设</w:t>
      </w:r>
      <w:r>
        <w:rPr>
          <w:rFonts w:ascii="仿宋" w:eastAsia="仿宋" w:hAnsi="仿宋" w:cs="仿宋" w:hint="eastAsia"/>
          <w:sz w:val="30"/>
          <w:szCs w:val="30"/>
        </w:rPr>
        <w:t>及</w:t>
      </w:r>
      <w:r>
        <w:rPr>
          <w:rFonts w:ascii="仿宋" w:eastAsia="仿宋" w:hAnsi="仿宋" w:cs="仿宋" w:hint="eastAsia"/>
          <w:sz w:val="30"/>
          <w:szCs w:val="30"/>
        </w:rPr>
        <w:t>落实</w:t>
      </w:r>
      <w:r>
        <w:rPr>
          <w:rFonts w:ascii="仿宋" w:eastAsia="仿宋" w:hAnsi="仿宋" w:cs="仿宋" w:hint="eastAsia"/>
          <w:sz w:val="30"/>
          <w:szCs w:val="30"/>
        </w:rPr>
        <w:t>上级安全工作</w:t>
      </w:r>
      <w:r>
        <w:rPr>
          <w:rFonts w:ascii="仿宋" w:eastAsia="仿宋" w:hAnsi="仿宋" w:cs="仿宋" w:hint="eastAsia"/>
          <w:sz w:val="30"/>
          <w:szCs w:val="30"/>
        </w:rPr>
        <w:t>要求等方面开展自查自改。</w:t>
      </w: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 xml:space="preserve">    2.</w:t>
      </w:r>
      <w:r>
        <w:rPr>
          <w:rFonts w:ascii="仿宋" w:eastAsia="仿宋" w:hAnsi="仿宋" w:cs="仿宋" w:hint="eastAsia"/>
          <w:sz w:val="30"/>
          <w:szCs w:val="30"/>
        </w:rPr>
        <w:t>组织安全隐患全面排查。</w:t>
      </w:r>
      <w:r>
        <w:rPr>
          <w:rFonts w:ascii="仿宋" w:eastAsia="仿宋" w:hAnsi="仿宋" w:cs="仿宋" w:hint="eastAsia"/>
          <w:sz w:val="30"/>
          <w:szCs w:val="30"/>
        </w:rPr>
        <w:t>各单位要切实树立“隐患就是事故”的观念，按照“全覆盖、零容忍”的总体要求，结合危险化学品综合治理和电气火灾综合整治工作，针对学生宿舍、食堂、教学楼、图书馆、高层建筑等重点人员密集场所，实验实训基地、实验室和实验用品仓库、危险化学品仓库（储存点）等重点危化区域，校园施工现场、学校老旧房屋等重点单位，油气输送管道、电网线路、饮用水设施、水电气设施等重点部位，电梯、锅炉、压力容器等重点特种设备，门户网站和学籍、教务等重要信息系统，深入开展覆盖</w:t>
      </w:r>
      <w:r>
        <w:rPr>
          <w:rFonts w:ascii="仿宋" w:eastAsia="仿宋" w:hAnsi="仿宋" w:cs="仿宋" w:hint="eastAsia"/>
          <w:sz w:val="30"/>
          <w:szCs w:val="30"/>
        </w:rPr>
        <w:t>建筑施工安全、消防安全、</w:t>
      </w:r>
      <w:r>
        <w:rPr>
          <w:rFonts w:ascii="仿宋" w:eastAsia="仿宋" w:hAnsi="仿宋" w:cs="仿宋" w:hint="eastAsia"/>
          <w:sz w:val="30"/>
          <w:szCs w:val="30"/>
        </w:rPr>
        <w:t>电气安全、校车安全、校舍安全、网络安全、食品及饮</w:t>
      </w:r>
      <w:r>
        <w:rPr>
          <w:rFonts w:ascii="仿宋" w:eastAsia="仿宋" w:hAnsi="仿宋" w:cs="仿宋" w:hint="eastAsia"/>
          <w:sz w:val="30"/>
          <w:szCs w:val="30"/>
        </w:rPr>
        <w:t>用水安全、传染病防控、危险化学品安全、特种设备安全</w:t>
      </w:r>
      <w:r>
        <w:rPr>
          <w:rFonts w:ascii="仿宋" w:eastAsia="仿宋" w:hAnsi="仿宋" w:cs="仿宋" w:hint="eastAsia"/>
          <w:sz w:val="30"/>
          <w:szCs w:val="30"/>
        </w:rPr>
        <w:t>、防汛防治</w:t>
      </w:r>
      <w:r>
        <w:rPr>
          <w:rFonts w:ascii="仿宋" w:eastAsia="仿宋" w:hAnsi="仿宋" w:cs="仿宋" w:hint="eastAsia"/>
          <w:sz w:val="30"/>
          <w:szCs w:val="30"/>
        </w:rPr>
        <w:t>及</w:t>
      </w:r>
      <w:r>
        <w:rPr>
          <w:rFonts w:ascii="仿宋" w:eastAsia="仿宋" w:hAnsi="仿宋" w:cs="仿宋" w:hint="eastAsia"/>
          <w:sz w:val="30"/>
          <w:szCs w:val="30"/>
        </w:rPr>
        <w:lastRenderedPageBreak/>
        <w:t>校园周边治理等领域的安全隐患全面排查。</w:t>
      </w:r>
    </w:p>
    <w:p w:rsidR="00470098" w:rsidRDefault="00223D33">
      <w:pPr>
        <w:jc w:val="left"/>
        <w:rPr>
          <w:rFonts w:ascii="仿宋" w:eastAsia="仿宋" w:hAnsi="仿宋" w:cs="仿宋"/>
          <w:sz w:val="30"/>
          <w:szCs w:val="30"/>
        </w:rPr>
      </w:pPr>
      <w:r>
        <w:rPr>
          <w:rFonts w:ascii="仿宋" w:eastAsia="仿宋" w:hAnsi="仿宋" w:cs="仿宋" w:hint="eastAsia"/>
          <w:sz w:val="30"/>
          <w:szCs w:val="30"/>
        </w:rPr>
        <w:t xml:space="preserve">    3.</w:t>
      </w:r>
      <w:r>
        <w:rPr>
          <w:rFonts w:ascii="仿宋" w:eastAsia="仿宋" w:hAnsi="仿宋" w:cs="仿宋" w:hint="eastAsia"/>
          <w:sz w:val="30"/>
          <w:szCs w:val="30"/>
        </w:rPr>
        <w:t>组织专项检查。</w:t>
      </w:r>
      <w:r>
        <w:rPr>
          <w:rFonts w:ascii="仿宋" w:eastAsia="仿宋" w:hAnsi="仿宋" w:cs="仿宋" w:hint="eastAsia"/>
          <w:sz w:val="30"/>
          <w:szCs w:val="30"/>
        </w:rPr>
        <w:t>秋季开学前</w:t>
      </w:r>
      <w:r>
        <w:rPr>
          <w:rFonts w:ascii="仿宋" w:eastAsia="仿宋" w:hAnsi="仿宋" w:cs="仿宋" w:hint="eastAsia"/>
          <w:sz w:val="30"/>
          <w:szCs w:val="30"/>
        </w:rPr>
        <w:t>，</w:t>
      </w:r>
      <w:r>
        <w:rPr>
          <w:rFonts w:ascii="仿宋" w:eastAsia="仿宋" w:hAnsi="仿宋" w:cs="仿宋" w:hint="eastAsia"/>
          <w:sz w:val="30"/>
          <w:szCs w:val="30"/>
        </w:rPr>
        <w:t>各单位要各负其责、多管齐下、标本兼治地加强安全管理工作，领导要带队并集中开展一次以饮食饮水卫生、校园</w:t>
      </w:r>
      <w:r w:rsidR="002154F9">
        <w:rPr>
          <w:rFonts w:ascii="仿宋" w:eastAsia="仿宋" w:hAnsi="仿宋" w:cs="仿宋" w:hint="eastAsia"/>
          <w:sz w:val="30"/>
          <w:szCs w:val="30"/>
        </w:rPr>
        <w:t>技防</w:t>
      </w:r>
      <w:r>
        <w:rPr>
          <w:rFonts w:ascii="仿宋" w:eastAsia="仿宋" w:hAnsi="仿宋" w:cs="仿宋" w:hint="eastAsia"/>
          <w:sz w:val="30"/>
          <w:szCs w:val="30"/>
        </w:rPr>
        <w:t>消防安全设施、防汛防台、危险化学品和实验室、施工现场和学校周边为重点的专项检查，力戒查找问题隐患表面化、形式化，要切实做到加强领导、细化方案，强化保障、严格追究。</w:t>
      </w: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 xml:space="preserve">    4.</w:t>
      </w:r>
      <w:r>
        <w:rPr>
          <w:rFonts w:ascii="仿宋" w:eastAsia="仿宋" w:hAnsi="仿宋" w:cs="仿宋" w:hint="eastAsia"/>
          <w:sz w:val="30"/>
          <w:szCs w:val="30"/>
        </w:rPr>
        <w:t>组织</w:t>
      </w:r>
      <w:r>
        <w:rPr>
          <w:rFonts w:ascii="仿宋" w:eastAsia="仿宋" w:hAnsi="仿宋" w:cs="仿宋" w:hint="eastAsia"/>
          <w:sz w:val="30"/>
          <w:szCs w:val="30"/>
        </w:rPr>
        <w:t>重点检查</w:t>
      </w:r>
      <w:r>
        <w:rPr>
          <w:rFonts w:ascii="仿宋" w:eastAsia="仿宋" w:hAnsi="仿宋" w:cs="仿宋" w:hint="eastAsia"/>
          <w:sz w:val="30"/>
          <w:szCs w:val="30"/>
        </w:rPr>
        <w:t>。重点检查各单位</w:t>
      </w:r>
      <w:r>
        <w:rPr>
          <w:rFonts w:ascii="仿宋" w:eastAsia="仿宋" w:hAnsi="仿宋" w:cs="仿宋" w:hint="eastAsia"/>
          <w:sz w:val="30"/>
          <w:szCs w:val="30"/>
        </w:rPr>
        <w:t>安全工作情况和各类学校履行安全管理责任情况；校内重点场所及学校储存、</w:t>
      </w:r>
      <w:r>
        <w:rPr>
          <w:rFonts w:ascii="仿宋" w:eastAsia="仿宋" w:hAnsi="仿宋" w:cs="仿宋" w:hint="eastAsia"/>
          <w:sz w:val="30"/>
          <w:szCs w:val="30"/>
        </w:rPr>
        <w:t>使用危险化学品、处置废弃危险化学品的安全管理情况；各类学校校舍工程的安全生产等情况。</w:t>
      </w:r>
    </w:p>
    <w:p w:rsidR="00470098" w:rsidRDefault="002154F9">
      <w:pPr>
        <w:spacing w:line="560" w:lineRule="exact"/>
        <w:rPr>
          <w:rFonts w:ascii="仿宋" w:eastAsia="仿宋" w:hAnsi="仿宋" w:cs="仿宋"/>
          <w:sz w:val="30"/>
          <w:szCs w:val="30"/>
        </w:rPr>
      </w:pPr>
      <w:r>
        <w:rPr>
          <w:rFonts w:ascii="仿宋" w:eastAsia="仿宋" w:hAnsi="仿宋" w:cs="仿宋" w:hint="eastAsia"/>
          <w:b/>
          <w:bCs/>
          <w:sz w:val="30"/>
          <w:szCs w:val="30"/>
        </w:rPr>
        <w:t xml:space="preserve">    </w:t>
      </w:r>
      <w:r w:rsidR="00223D33">
        <w:rPr>
          <w:rFonts w:ascii="仿宋" w:eastAsia="仿宋" w:hAnsi="仿宋" w:cs="仿宋" w:hint="eastAsia"/>
          <w:b/>
          <w:bCs/>
          <w:sz w:val="30"/>
          <w:szCs w:val="30"/>
        </w:rPr>
        <w:t>四、</w:t>
      </w:r>
      <w:r w:rsidR="00223D33">
        <w:rPr>
          <w:rFonts w:ascii="仿宋" w:eastAsia="仿宋" w:hAnsi="仿宋" w:cs="仿宋" w:hint="eastAsia"/>
          <w:b/>
          <w:bCs/>
          <w:sz w:val="30"/>
          <w:szCs w:val="30"/>
        </w:rPr>
        <w:t>实施步骤</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1.</w:t>
      </w:r>
      <w:r w:rsidR="00223D33">
        <w:rPr>
          <w:rFonts w:ascii="仿宋" w:eastAsia="仿宋" w:hAnsi="仿宋" w:cs="仿宋" w:hint="eastAsia"/>
          <w:sz w:val="30"/>
          <w:szCs w:val="30"/>
        </w:rPr>
        <w:t>全面部署（</w:t>
      </w:r>
      <w:r w:rsidR="00223D33">
        <w:rPr>
          <w:rFonts w:ascii="仿宋" w:eastAsia="仿宋" w:hAnsi="仿宋" w:cs="仿宋" w:hint="eastAsia"/>
          <w:sz w:val="30"/>
          <w:szCs w:val="30"/>
        </w:rPr>
        <w:t>目前</w:t>
      </w:r>
      <w:r w:rsidR="00223D33">
        <w:rPr>
          <w:rFonts w:ascii="仿宋" w:eastAsia="仿宋" w:hAnsi="仿宋" w:cs="仿宋" w:hint="eastAsia"/>
          <w:sz w:val="30"/>
          <w:szCs w:val="30"/>
        </w:rPr>
        <w:t>至</w:t>
      </w:r>
      <w:r w:rsidR="00223D33">
        <w:rPr>
          <w:rFonts w:ascii="仿宋" w:eastAsia="仿宋" w:hAnsi="仿宋" w:cs="仿宋" w:hint="eastAsia"/>
          <w:sz w:val="30"/>
          <w:szCs w:val="30"/>
        </w:rPr>
        <w:t>8</w:t>
      </w:r>
      <w:r w:rsidR="00223D33">
        <w:rPr>
          <w:rFonts w:ascii="仿宋" w:eastAsia="仿宋" w:hAnsi="仿宋" w:cs="仿宋" w:hint="eastAsia"/>
          <w:sz w:val="30"/>
          <w:szCs w:val="30"/>
        </w:rPr>
        <w:t>月底）。各单位要认真贯彻</w:t>
      </w:r>
      <w:r w:rsidR="00223D33">
        <w:rPr>
          <w:rFonts w:ascii="仿宋" w:eastAsia="仿宋" w:hAnsi="仿宋" w:cs="仿宋" w:hint="eastAsia"/>
          <w:sz w:val="30"/>
          <w:szCs w:val="30"/>
        </w:rPr>
        <w:t>上级</w:t>
      </w:r>
      <w:r w:rsidR="00223D33">
        <w:rPr>
          <w:rFonts w:ascii="仿宋" w:eastAsia="仿宋" w:hAnsi="仿宋" w:cs="仿宋" w:hint="eastAsia"/>
          <w:sz w:val="30"/>
          <w:szCs w:val="30"/>
        </w:rPr>
        <w:t>有关通知要求，结合实际制定本单位安全生产大检查工作实施方案，明确主要任务、重点内容和工作要求等，落实责任分工，扎实开展安全生产大检查。</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2.</w:t>
      </w:r>
      <w:r w:rsidR="00223D33">
        <w:rPr>
          <w:rFonts w:ascii="仿宋" w:eastAsia="仿宋" w:hAnsi="仿宋" w:cs="仿宋" w:hint="eastAsia"/>
          <w:sz w:val="30"/>
          <w:szCs w:val="30"/>
        </w:rPr>
        <w:t>自查自纠（</w:t>
      </w:r>
      <w:r w:rsidR="00223D33">
        <w:rPr>
          <w:rFonts w:ascii="仿宋" w:eastAsia="仿宋" w:hAnsi="仿宋" w:cs="仿宋" w:hint="eastAsia"/>
          <w:sz w:val="30"/>
          <w:szCs w:val="30"/>
        </w:rPr>
        <w:t>8</w:t>
      </w:r>
      <w:r w:rsidR="00223D33">
        <w:rPr>
          <w:rFonts w:ascii="仿宋" w:eastAsia="仿宋" w:hAnsi="仿宋" w:cs="仿宋" w:hint="eastAsia"/>
          <w:sz w:val="30"/>
          <w:szCs w:val="30"/>
        </w:rPr>
        <w:t>月底至</w:t>
      </w:r>
      <w:r w:rsidR="00223D33">
        <w:rPr>
          <w:rFonts w:ascii="仿宋" w:eastAsia="仿宋" w:hAnsi="仿宋" w:cs="仿宋" w:hint="eastAsia"/>
          <w:sz w:val="30"/>
          <w:szCs w:val="30"/>
        </w:rPr>
        <w:t>9</w:t>
      </w:r>
      <w:r w:rsidR="00223D33">
        <w:rPr>
          <w:rFonts w:ascii="仿宋" w:eastAsia="仿宋" w:hAnsi="仿宋" w:cs="仿宋" w:hint="eastAsia"/>
          <w:sz w:val="30"/>
          <w:szCs w:val="30"/>
        </w:rPr>
        <w:t>月初）。各单位要</w:t>
      </w:r>
      <w:r w:rsidR="00223D33">
        <w:rPr>
          <w:rFonts w:ascii="仿宋" w:eastAsia="仿宋" w:hAnsi="仿宋" w:cs="仿宋" w:hint="eastAsia"/>
          <w:sz w:val="30"/>
          <w:szCs w:val="30"/>
        </w:rPr>
        <w:t>对</w:t>
      </w:r>
      <w:r w:rsidR="00223D33">
        <w:rPr>
          <w:rFonts w:ascii="仿宋" w:eastAsia="仿宋" w:hAnsi="仿宋" w:cs="仿宋" w:hint="eastAsia"/>
          <w:sz w:val="30"/>
          <w:szCs w:val="30"/>
        </w:rPr>
        <w:t>暑期</w:t>
      </w:r>
      <w:r w:rsidR="00223D33">
        <w:rPr>
          <w:rFonts w:ascii="仿宋" w:eastAsia="仿宋" w:hAnsi="仿宋" w:cs="仿宋" w:hint="eastAsia"/>
          <w:sz w:val="30"/>
          <w:szCs w:val="30"/>
        </w:rPr>
        <w:t>安全</w:t>
      </w:r>
      <w:r w:rsidR="00223D33">
        <w:rPr>
          <w:rFonts w:ascii="仿宋" w:eastAsia="仿宋" w:hAnsi="仿宋" w:cs="仿宋" w:hint="eastAsia"/>
          <w:sz w:val="30"/>
          <w:szCs w:val="30"/>
        </w:rPr>
        <w:t>工作</w:t>
      </w:r>
      <w:r w:rsidR="00223D33">
        <w:rPr>
          <w:rFonts w:ascii="仿宋" w:eastAsia="仿宋" w:hAnsi="仿宋" w:cs="仿宋" w:hint="eastAsia"/>
          <w:sz w:val="30"/>
          <w:szCs w:val="30"/>
        </w:rPr>
        <w:t>情况进行梳理和评估，并结合</w:t>
      </w:r>
      <w:r w:rsidR="00223D33">
        <w:rPr>
          <w:rFonts w:ascii="仿宋" w:eastAsia="仿宋" w:hAnsi="仿宋" w:cs="仿宋" w:hint="eastAsia"/>
          <w:sz w:val="30"/>
          <w:szCs w:val="30"/>
        </w:rPr>
        <w:t>秋季开学工作安排，全面开展安全隐患自查自纠，以“零容忍”的态度，认真检查事故易发的重点场所、要害部位、关键环节，排查出的隐患、问题要制表列出清单，</w:t>
      </w:r>
      <w:r w:rsidR="00223D33">
        <w:rPr>
          <w:rFonts w:ascii="仿宋" w:eastAsia="仿宋" w:hAnsi="仿宋" w:cs="仿宋" w:hint="eastAsia"/>
          <w:sz w:val="30"/>
          <w:szCs w:val="30"/>
        </w:rPr>
        <w:t>建立台账，落实整改责任、措施、资金、时限、预案，及时纠正非法违规行为，消除安全隐患。</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3.</w:t>
      </w:r>
      <w:r w:rsidR="00223D33">
        <w:rPr>
          <w:rFonts w:ascii="仿宋" w:eastAsia="仿宋" w:hAnsi="仿宋" w:cs="仿宋" w:hint="eastAsia"/>
          <w:sz w:val="30"/>
          <w:szCs w:val="30"/>
        </w:rPr>
        <w:t>集中检查（</w:t>
      </w:r>
      <w:r w:rsidR="00223D33">
        <w:rPr>
          <w:rFonts w:ascii="仿宋" w:eastAsia="仿宋" w:hAnsi="仿宋" w:cs="仿宋" w:hint="eastAsia"/>
          <w:sz w:val="30"/>
          <w:szCs w:val="30"/>
        </w:rPr>
        <w:t>9</w:t>
      </w:r>
      <w:r w:rsidR="00223D33">
        <w:rPr>
          <w:rFonts w:ascii="仿宋" w:eastAsia="仿宋" w:hAnsi="仿宋" w:cs="仿宋" w:hint="eastAsia"/>
          <w:sz w:val="30"/>
          <w:szCs w:val="30"/>
        </w:rPr>
        <w:t>月至</w:t>
      </w:r>
      <w:r w:rsidR="00223D33">
        <w:rPr>
          <w:rFonts w:ascii="仿宋" w:eastAsia="仿宋" w:hAnsi="仿宋" w:cs="仿宋" w:hint="eastAsia"/>
          <w:sz w:val="30"/>
          <w:szCs w:val="30"/>
        </w:rPr>
        <w:t>10</w:t>
      </w:r>
      <w:r w:rsidR="00223D33">
        <w:rPr>
          <w:rFonts w:ascii="仿宋" w:eastAsia="仿宋" w:hAnsi="仿宋" w:cs="仿宋" w:hint="eastAsia"/>
          <w:sz w:val="30"/>
          <w:szCs w:val="30"/>
        </w:rPr>
        <w:t>月中旬）。</w:t>
      </w:r>
      <w:r w:rsidR="00223D33">
        <w:rPr>
          <w:rFonts w:ascii="仿宋" w:eastAsia="仿宋" w:hAnsi="仿宋" w:cs="仿宋" w:hint="eastAsia"/>
          <w:sz w:val="30"/>
          <w:szCs w:val="30"/>
        </w:rPr>
        <w:t>区教育局将</w:t>
      </w:r>
      <w:r w:rsidR="00223D33">
        <w:rPr>
          <w:rFonts w:ascii="仿宋" w:eastAsia="仿宋" w:hAnsi="仿宋" w:cs="仿宋" w:hint="eastAsia"/>
          <w:sz w:val="30"/>
          <w:szCs w:val="30"/>
        </w:rPr>
        <w:t>结合实际制定安全检查表，详细列明检查事项、具体内容和检查标准，在自查自改的基础上，开展对表检查，</w:t>
      </w:r>
      <w:r w:rsidR="00223D33">
        <w:rPr>
          <w:rFonts w:ascii="仿宋" w:eastAsia="仿宋" w:hAnsi="仿宋" w:cs="仿宋" w:hint="eastAsia"/>
          <w:sz w:val="30"/>
          <w:szCs w:val="30"/>
        </w:rPr>
        <w:t>结合开学工作检查对教育系统各单位</w:t>
      </w:r>
      <w:r w:rsidR="00223D33">
        <w:rPr>
          <w:rFonts w:ascii="仿宋" w:eastAsia="仿宋" w:hAnsi="仿宋" w:cs="仿宋" w:hint="eastAsia"/>
          <w:sz w:val="30"/>
          <w:szCs w:val="30"/>
        </w:rPr>
        <w:t>本次大检</w:t>
      </w:r>
      <w:r w:rsidR="00223D33">
        <w:rPr>
          <w:rFonts w:ascii="仿宋" w:eastAsia="仿宋" w:hAnsi="仿宋" w:cs="仿宋" w:hint="eastAsia"/>
          <w:sz w:val="30"/>
          <w:szCs w:val="30"/>
        </w:rPr>
        <w:lastRenderedPageBreak/>
        <w:t>查开展情况和实际效果</w:t>
      </w:r>
      <w:r w:rsidR="00223D33">
        <w:rPr>
          <w:rFonts w:ascii="仿宋" w:eastAsia="仿宋" w:hAnsi="仿宋" w:cs="仿宋" w:hint="eastAsia"/>
          <w:sz w:val="30"/>
          <w:szCs w:val="30"/>
        </w:rPr>
        <w:t>进行集中检查，</w:t>
      </w:r>
      <w:r w:rsidR="00223D33">
        <w:rPr>
          <w:rFonts w:ascii="仿宋" w:eastAsia="仿宋" w:hAnsi="仿宋" w:cs="仿宋" w:hint="eastAsia"/>
          <w:sz w:val="30"/>
          <w:szCs w:val="30"/>
        </w:rPr>
        <w:t>确保本系统单位的安全检查实现全覆盖</w:t>
      </w:r>
      <w:r w:rsidR="00223D33">
        <w:rPr>
          <w:rFonts w:ascii="仿宋" w:eastAsia="仿宋" w:hAnsi="仿宋" w:cs="仿宋" w:hint="eastAsia"/>
          <w:sz w:val="30"/>
          <w:szCs w:val="30"/>
        </w:rPr>
        <w:t>，并适时组织重点抽查</w:t>
      </w:r>
      <w:r w:rsidR="00223D33">
        <w:rPr>
          <w:rFonts w:ascii="仿宋" w:eastAsia="仿宋" w:hAnsi="仿宋" w:cs="仿宋" w:hint="eastAsia"/>
          <w:sz w:val="30"/>
          <w:szCs w:val="30"/>
        </w:rPr>
        <w:t>。对查出的问题、隐患和整改要求当面告知，并请</w:t>
      </w:r>
      <w:r w:rsidR="00223D33">
        <w:rPr>
          <w:rFonts w:ascii="仿宋" w:eastAsia="仿宋" w:hAnsi="仿宋" w:cs="仿宋" w:hint="eastAsia"/>
          <w:sz w:val="30"/>
          <w:szCs w:val="30"/>
        </w:rPr>
        <w:t>单位</w:t>
      </w:r>
      <w:r w:rsidR="00223D33">
        <w:rPr>
          <w:rFonts w:ascii="仿宋" w:eastAsia="仿宋" w:hAnsi="仿宋" w:cs="仿宋" w:hint="eastAsia"/>
          <w:sz w:val="30"/>
          <w:szCs w:val="30"/>
        </w:rPr>
        <w:t>负责人签字确认</w:t>
      </w:r>
      <w:r w:rsidR="00223D33">
        <w:rPr>
          <w:rFonts w:ascii="仿宋" w:eastAsia="仿宋" w:hAnsi="仿宋" w:cs="仿宋" w:hint="eastAsia"/>
          <w:sz w:val="30"/>
          <w:szCs w:val="30"/>
        </w:rPr>
        <w:t>；</w:t>
      </w:r>
      <w:r w:rsidR="00223D33">
        <w:rPr>
          <w:rFonts w:ascii="仿宋" w:eastAsia="仿宋" w:hAnsi="仿宋" w:cs="仿宋" w:hint="eastAsia"/>
          <w:sz w:val="30"/>
          <w:szCs w:val="30"/>
        </w:rPr>
        <w:t>对检</w:t>
      </w:r>
      <w:bookmarkStart w:id="0" w:name="_GoBack"/>
      <w:bookmarkEnd w:id="0"/>
      <w:r w:rsidR="00223D33">
        <w:rPr>
          <w:rFonts w:ascii="仿宋" w:eastAsia="仿宋" w:hAnsi="仿宋" w:cs="仿宋" w:hint="eastAsia"/>
          <w:sz w:val="30"/>
          <w:szCs w:val="30"/>
        </w:rPr>
        <w:t>查发现的一般事故隐患，责令</w:t>
      </w:r>
      <w:r w:rsidR="00223D33">
        <w:rPr>
          <w:rFonts w:ascii="仿宋" w:eastAsia="仿宋" w:hAnsi="仿宋" w:cs="仿宋" w:hint="eastAsia"/>
          <w:sz w:val="30"/>
          <w:szCs w:val="30"/>
        </w:rPr>
        <w:t>相关</w:t>
      </w:r>
      <w:r w:rsidR="00223D33">
        <w:rPr>
          <w:rFonts w:ascii="仿宋" w:eastAsia="仿宋" w:hAnsi="仿宋" w:cs="仿宋" w:hint="eastAsia"/>
          <w:sz w:val="30"/>
          <w:szCs w:val="30"/>
        </w:rPr>
        <w:t>单位立即排除或者限期治理，并对治理整改情况进行跟踪复查</w:t>
      </w:r>
      <w:r w:rsidR="00223D33">
        <w:rPr>
          <w:rFonts w:ascii="仿宋" w:eastAsia="仿宋" w:hAnsi="仿宋" w:cs="仿宋" w:hint="eastAsia"/>
          <w:sz w:val="30"/>
          <w:szCs w:val="30"/>
        </w:rPr>
        <w:t>；</w:t>
      </w:r>
      <w:r w:rsidR="00223D33">
        <w:rPr>
          <w:rFonts w:ascii="仿宋" w:eastAsia="仿宋" w:hAnsi="仿宋" w:cs="仿宋" w:hint="eastAsia"/>
          <w:sz w:val="30"/>
          <w:szCs w:val="30"/>
        </w:rPr>
        <w:t>对重大隐患</w:t>
      </w:r>
      <w:r w:rsidR="00223D33">
        <w:rPr>
          <w:rFonts w:ascii="仿宋" w:eastAsia="仿宋" w:hAnsi="仿宋" w:cs="仿宋" w:hint="eastAsia"/>
          <w:sz w:val="30"/>
          <w:szCs w:val="30"/>
        </w:rPr>
        <w:t>区教育局将</w:t>
      </w:r>
      <w:r w:rsidR="00223D33">
        <w:rPr>
          <w:rFonts w:ascii="仿宋" w:eastAsia="仿宋" w:hAnsi="仿宋" w:cs="仿宋" w:hint="eastAsia"/>
          <w:sz w:val="30"/>
          <w:szCs w:val="30"/>
        </w:rPr>
        <w:t>挂牌督办、跟踪督查、一盯到底，确保安全大检查工作落到实处。</w:t>
      </w:r>
    </w:p>
    <w:p w:rsidR="00470098" w:rsidRDefault="002154F9">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223D33">
        <w:rPr>
          <w:rFonts w:ascii="仿宋" w:eastAsia="仿宋" w:hAnsi="仿宋" w:cs="仿宋" w:hint="eastAsia"/>
          <w:sz w:val="30"/>
          <w:szCs w:val="30"/>
        </w:rPr>
        <w:t>4.</w:t>
      </w:r>
      <w:r w:rsidR="00223D33">
        <w:rPr>
          <w:rFonts w:ascii="仿宋" w:eastAsia="仿宋" w:hAnsi="仿宋" w:cs="仿宋" w:hint="eastAsia"/>
          <w:sz w:val="30"/>
          <w:szCs w:val="30"/>
        </w:rPr>
        <w:t>巩固深化（</w:t>
      </w:r>
      <w:r w:rsidR="00223D33">
        <w:rPr>
          <w:rFonts w:ascii="仿宋" w:eastAsia="仿宋" w:hAnsi="仿宋" w:cs="仿宋" w:hint="eastAsia"/>
          <w:sz w:val="30"/>
          <w:szCs w:val="30"/>
        </w:rPr>
        <w:t>10</w:t>
      </w:r>
      <w:r w:rsidR="00223D33">
        <w:rPr>
          <w:rFonts w:ascii="仿宋" w:eastAsia="仿宋" w:hAnsi="仿宋" w:cs="仿宋" w:hint="eastAsia"/>
          <w:sz w:val="30"/>
          <w:szCs w:val="30"/>
        </w:rPr>
        <w:t>月底前）。各单位要对安全生产大检查开展情况进行全面总结，对重点领域和区域的安全隐患整体落实情况进行“回头看”，及时分析大检查工作中存在的突出问题，制定并落实整改措施，推动建立常态化安全长效机制。</w:t>
      </w:r>
    </w:p>
    <w:p w:rsidR="00470098" w:rsidRDefault="00223D33" w:rsidP="002154F9">
      <w:pPr>
        <w:spacing w:line="560" w:lineRule="exact"/>
        <w:ind w:firstLineChars="198" w:firstLine="596"/>
        <w:rPr>
          <w:rFonts w:ascii="仿宋" w:eastAsia="仿宋" w:hAnsi="仿宋" w:cs="仿宋"/>
          <w:sz w:val="30"/>
          <w:szCs w:val="30"/>
        </w:rPr>
      </w:pPr>
      <w:r>
        <w:rPr>
          <w:rFonts w:ascii="仿宋" w:eastAsia="仿宋" w:hAnsi="仿宋" w:cs="仿宋" w:hint="eastAsia"/>
          <w:b/>
          <w:bCs/>
          <w:sz w:val="30"/>
          <w:szCs w:val="30"/>
        </w:rPr>
        <w:t>五、信息报送</w:t>
      </w:r>
    </w:p>
    <w:p w:rsidR="00470098" w:rsidRDefault="00223D33" w:rsidP="002154F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2</w:t>
      </w:r>
      <w:r>
        <w:rPr>
          <w:rFonts w:ascii="仿宋" w:eastAsia="仿宋" w:hAnsi="仿宋" w:cs="仿宋" w:hint="eastAsia"/>
          <w:sz w:val="30"/>
          <w:szCs w:val="30"/>
        </w:rPr>
        <w:t>1</w:t>
      </w:r>
      <w:r>
        <w:rPr>
          <w:rFonts w:ascii="仿宋" w:eastAsia="仿宋" w:hAnsi="仿宋" w:cs="仿宋" w:hint="eastAsia"/>
          <w:sz w:val="30"/>
          <w:szCs w:val="30"/>
        </w:rPr>
        <w:t>日前报送“安全生产大检查领导小组成立情况”；</w:t>
      </w:r>
      <w:r>
        <w:rPr>
          <w:rFonts w:ascii="仿宋" w:eastAsia="仿宋" w:hAnsi="仿宋" w:cs="仿宋" w:hint="eastAsia"/>
          <w:sz w:val="30"/>
          <w:szCs w:val="30"/>
        </w:rPr>
        <w:t>9</w:t>
      </w:r>
      <w:r>
        <w:rPr>
          <w:rFonts w:ascii="仿宋" w:eastAsia="仿宋" w:hAnsi="仿宋" w:cs="仿宋" w:hint="eastAsia"/>
          <w:sz w:val="30"/>
          <w:szCs w:val="30"/>
        </w:rPr>
        <w:t>月</w:t>
      </w:r>
      <w:r>
        <w:rPr>
          <w:rFonts w:ascii="仿宋" w:eastAsia="仿宋" w:hAnsi="仿宋" w:cs="仿宋" w:hint="eastAsia"/>
          <w:sz w:val="30"/>
          <w:szCs w:val="30"/>
        </w:rPr>
        <w:t>15</w:t>
      </w:r>
      <w:r>
        <w:rPr>
          <w:rFonts w:ascii="仿宋" w:eastAsia="仿宋" w:hAnsi="仿宋" w:cs="仿宋" w:hint="eastAsia"/>
          <w:sz w:val="30"/>
          <w:szCs w:val="30"/>
        </w:rPr>
        <w:t>日前报送普陀区</w:t>
      </w:r>
      <w:r>
        <w:rPr>
          <w:rFonts w:ascii="仿宋" w:eastAsia="仿宋" w:hAnsi="仿宋" w:cs="仿宋" w:hint="eastAsia"/>
          <w:sz w:val="30"/>
          <w:szCs w:val="30"/>
        </w:rPr>
        <w:t>教育系统</w:t>
      </w:r>
      <w:r>
        <w:rPr>
          <w:rFonts w:ascii="仿宋" w:eastAsia="仿宋" w:hAnsi="仿宋" w:cs="仿宋" w:hint="eastAsia"/>
          <w:sz w:val="30"/>
          <w:szCs w:val="30"/>
        </w:rPr>
        <w:t>安全生产大检查工作情况自查表</w:t>
      </w:r>
      <w:r>
        <w:rPr>
          <w:rFonts w:ascii="仿宋" w:eastAsia="仿宋" w:hAnsi="仿宋" w:cs="仿宋" w:hint="eastAsia"/>
          <w:sz w:val="30"/>
          <w:szCs w:val="30"/>
        </w:rPr>
        <w:t>（一）、（二）</w:t>
      </w:r>
      <w:r>
        <w:rPr>
          <w:rFonts w:ascii="仿宋" w:eastAsia="仿宋" w:hAnsi="仿宋" w:cs="仿宋" w:hint="eastAsia"/>
          <w:sz w:val="30"/>
          <w:szCs w:val="30"/>
        </w:rPr>
        <w:t>；</w:t>
      </w:r>
      <w:r>
        <w:rPr>
          <w:rFonts w:ascii="仿宋" w:eastAsia="仿宋" w:hAnsi="仿宋" w:cs="仿宋" w:hint="eastAsia"/>
          <w:sz w:val="30"/>
          <w:szCs w:val="30"/>
        </w:rPr>
        <w:t>10</w:t>
      </w:r>
      <w:r>
        <w:rPr>
          <w:rFonts w:ascii="仿宋" w:eastAsia="仿宋" w:hAnsi="仿宋" w:cs="仿宋" w:hint="eastAsia"/>
          <w:sz w:val="30"/>
          <w:szCs w:val="30"/>
        </w:rPr>
        <w:t>月</w:t>
      </w:r>
      <w:r>
        <w:rPr>
          <w:rFonts w:ascii="仿宋" w:eastAsia="仿宋" w:hAnsi="仿宋" w:cs="仿宋" w:hint="eastAsia"/>
          <w:sz w:val="30"/>
          <w:szCs w:val="30"/>
        </w:rPr>
        <w:t>20</w:t>
      </w:r>
      <w:r>
        <w:rPr>
          <w:rFonts w:ascii="仿宋" w:eastAsia="仿宋" w:hAnsi="仿宋" w:cs="仿宋" w:hint="eastAsia"/>
          <w:sz w:val="30"/>
          <w:szCs w:val="30"/>
        </w:rPr>
        <w:t>日前报送安全生产大检查总结。以上材料以电子文本形式报送</w:t>
      </w:r>
      <w:r>
        <w:rPr>
          <w:rFonts w:ascii="仿宋" w:eastAsia="仿宋" w:hAnsi="仿宋" w:cs="仿宋" w:hint="eastAsia"/>
          <w:sz w:val="30"/>
          <w:szCs w:val="30"/>
        </w:rPr>
        <w:t>。</w:t>
      </w:r>
    </w:p>
    <w:p w:rsidR="00470098" w:rsidRDefault="00223D33" w:rsidP="002154F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市教委</w:t>
      </w:r>
      <w:r>
        <w:rPr>
          <w:rFonts w:ascii="仿宋" w:eastAsia="仿宋" w:hAnsi="仿宋" w:cs="仿宋" w:hint="eastAsia"/>
          <w:sz w:val="30"/>
          <w:szCs w:val="30"/>
        </w:rPr>
        <w:t>、区安全督查组将</w:t>
      </w:r>
      <w:r>
        <w:rPr>
          <w:rFonts w:ascii="仿宋" w:eastAsia="仿宋" w:hAnsi="仿宋" w:cs="仿宋" w:hint="eastAsia"/>
          <w:sz w:val="30"/>
          <w:szCs w:val="30"/>
        </w:rPr>
        <w:t>对</w:t>
      </w:r>
      <w:r>
        <w:rPr>
          <w:rFonts w:ascii="仿宋" w:eastAsia="仿宋" w:hAnsi="仿宋" w:cs="仿宋" w:hint="eastAsia"/>
          <w:sz w:val="30"/>
          <w:szCs w:val="30"/>
        </w:rPr>
        <w:t>本区</w:t>
      </w:r>
      <w:r>
        <w:rPr>
          <w:rFonts w:ascii="仿宋" w:eastAsia="仿宋" w:hAnsi="仿宋" w:cs="仿宋" w:hint="eastAsia"/>
          <w:sz w:val="30"/>
          <w:szCs w:val="30"/>
        </w:rPr>
        <w:t>教育系统安全大检查工作开展情况适时组织督查检查。</w:t>
      </w:r>
    </w:p>
    <w:p w:rsidR="00470098" w:rsidRDefault="00470098">
      <w:pPr>
        <w:spacing w:line="560" w:lineRule="exact"/>
        <w:rPr>
          <w:rFonts w:ascii="仿宋" w:eastAsia="仿宋" w:hAnsi="仿宋" w:cs="仿宋"/>
          <w:sz w:val="30"/>
          <w:szCs w:val="30"/>
        </w:rPr>
      </w:pP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联系人：</w:t>
      </w:r>
      <w:r>
        <w:rPr>
          <w:rFonts w:ascii="仿宋" w:eastAsia="仿宋" w:hAnsi="仿宋" w:cs="仿宋" w:hint="eastAsia"/>
          <w:sz w:val="30"/>
          <w:szCs w:val="30"/>
        </w:rPr>
        <w:t>区教育安全管理中心刘彦相</w:t>
      </w: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联系电话：</w:t>
      </w:r>
      <w:r>
        <w:rPr>
          <w:rFonts w:ascii="仿宋" w:eastAsia="仿宋" w:hAnsi="仿宋" w:cs="仿宋" w:hint="eastAsia"/>
          <w:sz w:val="30"/>
          <w:szCs w:val="30"/>
        </w:rPr>
        <w:t xml:space="preserve">52564588-7675    </w:t>
      </w:r>
      <w:r>
        <w:rPr>
          <w:rFonts w:ascii="仿宋" w:eastAsia="仿宋" w:hAnsi="仿宋" w:cs="仿宋" w:hint="eastAsia"/>
          <w:sz w:val="30"/>
          <w:szCs w:val="30"/>
        </w:rPr>
        <w:t>电子邮箱：</w:t>
      </w:r>
      <w:r>
        <w:rPr>
          <w:rFonts w:ascii="仿宋" w:eastAsia="仿宋" w:hAnsi="仿宋" w:cs="仿宋" w:hint="eastAsia"/>
          <w:sz w:val="30"/>
          <w:szCs w:val="30"/>
        </w:rPr>
        <w:t>pjaqzx@163.com</w:t>
      </w:r>
    </w:p>
    <w:p w:rsidR="00470098" w:rsidRDefault="00470098">
      <w:pPr>
        <w:spacing w:line="560" w:lineRule="exact"/>
        <w:rPr>
          <w:rFonts w:ascii="仿宋" w:eastAsia="仿宋" w:hAnsi="仿宋" w:cs="仿宋"/>
          <w:sz w:val="30"/>
          <w:szCs w:val="30"/>
        </w:rPr>
      </w:pPr>
    </w:p>
    <w:p w:rsidR="00470098" w:rsidRDefault="00223D33">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附件：</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普陀区</w:t>
      </w:r>
      <w:r>
        <w:rPr>
          <w:rFonts w:ascii="仿宋" w:eastAsia="仿宋" w:hAnsi="仿宋" w:cs="仿宋" w:hint="eastAsia"/>
          <w:sz w:val="30"/>
          <w:szCs w:val="30"/>
        </w:rPr>
        <w:t>教育系统</w:t>
      </w:r>
      <w:r>
        <w:rPr>
          <w:rFonts w:ascii="仿宋" w:eastAsia="仿宋" w:hAnsi="仿宋" w:cs="仿宋" w:hint="eastAsia"/>
          <w:sz w:val="30"/>
          <w:szCs w:val="30"/>
        </w:rPr>
        <w:t>安全生产大检查工作情况自查表</w:t>
      </w:r>
      <w:r>
        <w:rPr>
          <w:rFonts w:ascii="仿宋" w:eastAsia="仿宋" w:hAnsi="仿宋" w:cs="仿宋" w:hint="eastAsia"/>
          <w:sz w:val="30"/>
          <w:szCs w:val="30"/>
        </w:rPr>
        <w:t>（一）</w:t>
      </w:r>
    </w:p>
    <w:p w:rsidR="00470098" w:rsidRDefault="00223D33" w:rsidP="002154F9">
      <w:pPr>
        <w:spacing w:line="560" w:lineRule="exact"/>
        <w:ind w:firstLineChars="350" w:firstLine="105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普陀区</w:t>
      </w:r>
      <w:r>
        <w:rPr>
          <w:rFonts w:ascii="仿宋" w:eastAsia="仿宋" w:hAnsi="仿宋" w:cs="仿宋" w:hint="eastAsia"/>
          <w:sz w:val="30"/>
          <w:szCs w:val="30"/>
        </w:rPr>
        <w:t>教育系统</w:t>
      </w:r>
      <w:r>
        <w:rPr>
          <w:rFonts w:ascii="仿宋" w:eastAsia="仿宋" w:hAnsi="仿宋" w:cs="仿宋" w:hint="eastAsia"/>
          <w:sz w:val="30"/>
          <w:szCs w:val="30"/>
        </w:rPr>
        <w:t>安全生产大检查工作情况自查表</w:t>
      </w:r>
      <w:r>
        <w:rPr>
          <w:rFonts w:ascii="仿宋" w:eastAsia="仿宋" w:hAnsi="仿宋" w:cs="仿宋" w:hint="eastAsia"/>
          <w:sz w:val="30"/>
          <w:szCs w:val="30"/>
        </w:rPr>
        <w:t>（二）</w:t>
      </w:r>
    </w:p>
    <w:p w:rsidR="00470098" w:rsidRDefault="00470098">
      <w:pPr>
        <w:spacing w:line="560" w:lineRule="exact"/>
        <w:rPr>
          <w:rFonts w:ascii="仿宋" w:eastAsia="仿宋" w:hAnsi="仿宋" w:cs="仿宋"/>
          <w:sz w:val="30"/>
          <w:szCs w:val="30"/>
        </w:rPr>
      </w:pPr>
    </w:p>
    <w:p w:rsidR="00470098" w:rsidRDefault="00470098">
      <w:pPr>
        <w:pStyle w:val="a5"/>
        <w:widowControl/>
        <w:spacing w:after="375" w:line="27" w:lineRule="atLeast"/>
        <w:jc w:val="both"/>
        <w:rPr>
          <w:rFonts w:ascii="仿宋" w:eastAsia="仿宋" w:hAnsi="仿宋" w:cs="仿宋"/>
          <w:color w:val="5F5F5F"/>
          <w:sz w:val="28"/>
          <w:szCs w:val="28"/>
        </w:rPr>
      </w:pPr>
    </w:p>
    <w:p w:rsidR="00470098" w:rsidRPr="00CB37F2" w:rsidRDefault="00223D33">
      <w:pPr>
        <w:pStyle w:val="a5"/>
        <w:widowControl/>
        <w:spacing w:after="375" w:line="400" w:lineRule="exact"/>
        <w:jc w:val="both"/>
        <w:rPr>
          <w:rFonts w:ascii="黑体" w:eastAsia="黑体" w:hAnsi="黑体" w:cs="仿宋"/>
          <w:sz w:val="28"/>
          <w:szCs w:val="28"/>
        </w:rPr>
      </w:pPr>
      <w:r w:rsidRPr="00CB37F2">
        <w:rPr>
          <w:rFonts w:ascii="黑体" w:eastAsia="黑体" w:hAnsi="黑体" w:cs="仿宋" w:hint="eastAsia"/>
          <w:sz w:val="28"/>
          <w:szCs w:val="28"/>
        </w:rPr>
        <w:lastRenderedPageBreak/>
        <w:t>附件</w:t>
      </w:r>
      <w:r w:rsidRPr="00CB37F2">
        <w:rPr>
          <w:rFonts w:ascii="黑体" w:eastAsia="黑体" w:hAnsi="黑体" w:cs="仿宋" w:hint="eastAsia"/>
          <w:sz w:val="28"/>
          <w:szCs w:val="28"/>
        </w:rPr>
        <w:t>1</w:t>
      </w:r>
    </w:p>
    <w:p w:rsidR="00470098" w:rsidRDefault="00223D33">
      <w:pPr>
        <w:pStyle w:val="a5"/>
        <w:widowControl/>
        <w:spacing w:after="375" w:line="400" w:lineRule="exact"/>
        <w:jc w:val="both"/>
        <w:rPr>
          <w:rFonts w:asciiTheme="majorEastAsia" w:eastAsiaTheme="majorEastAsia" w:hAnsiTheme="majorEastAsia" w:cstheme="majorEastAsia"/>
          <w:b/>
          <w:bCs/>
          <w:color w:val="5F5F5F"/>
          <w:sz w:val="36"/>
          <w:szCs w:val="36"/>
        </w:rPr>
      </w:pPr>
      <w:r>
        <w:rPr>
          <w:rFonts w:asciiTheme="majorEastAsia" w:eastAsiaTheme="majorEastAsia" w:hAnsiTheme="majorEastAsia" w:cstheme="majorEastAsia" w:hint="eastAsia"/>
          <w:b/>
          <w:bCs/>
          <w:color w:val="5F5F5F"/>
          <w:sz w:val="36"/>
          <w:szCs w:val="36"/>
        </w:rPr>
        <w:t>普陀区</w:t>
      </w:r>
      <w:r>
        <w:rPr>
          <w:rFonts w:asciiTheme="majorEastAsia" w:eastAsiaTheme="majorEastAsia" w:hAnsiTheme="majorEastAsia" w:cstheme="majorEastAsia" w:hint="eastAsia"/>
          <w:b/>
          <w:bCs/>
          <w:color w:val="5F5F5F"/>
          <w:sz w:val="36"/>
          <w:szCs w:val="36"/>
        </w:rPr>
        <w:t>教育系统</w:t>
      </w:r>
      <w:r>
        <w:rPr>
          <w:rFonts w:asciiTheme="majorEastAsia" w:eastAsiaTheme="majorEastAsia" w:hAnsiTheme="majorEastAsia" w:cstheme="majorEastAsia" w:hint="eastAsia"/>
          <w:b/>
          <w:bCs/>
          <w:color w:val="5F5F5F"/>
          <w:sz w:val="36"/>
          <w:szCs w:val="36"/>
        </w:rPr>
        <w:t>安全生产大检查工作情况自查表</w:t>
      </w:r>
      <w:r>
        <w:rPr>
          <w:rFonts w:asciiTheme="majorEastAsia" w:eastAsiaTheme="majorEastAsia" w:hAnsiTheme="majorEastAsia" w:cstheme="majorEastAsia" w:hint="eastAsia"/>
          <w:b/>
          <w:bCs/>
          <w:color w:val="5F5F5F"/>
          <w:sz w:val="36"/>
          <w:szCs w:val="36"/>
        </w:rPr>
        <w:t>（一）</w:t>
      </w:r>
    </w:p>
    <w:tbl>
      <w:tblPr>
        <w:tblW w:w="8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208"/>
        <w:gridCol w:w="3895"/>
        <w:gridCol w:w="2988"/>
        <w:gridCol w:w="798"/>
      </w:tblGrid>
      <w:tr w:rsidR="00470098" w:rsidTr="002154F9">
        <w:trPr>
          <w:trHeight w:val="579"/>
        </w:trPr>
        <w:tc>
          <w:tcPr>
            <w:tcW w:w="120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center"/>
              <w:rPr>
                <w:color w:val="5F5F5F"/>
              </w:rPr>
            </w:pPr>
            <w:r>
              <w:rPr>
                <w:rFonts w:ascii="黑体" w:eastAsia="黑体" w:hAnsi="宋体" w:cs="黑体" w:hint="eastAsia"/>
                <w:color w:val="5F5F5F"/>
                <w:sz w:val="21"/>
                <w:szCs w:val="21"/>
              </w:rPr>
              <w:t>自查项目</w:t>
            </w: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center"/>
              <w:rPr>
                <w:color w:val="5F5F5F"/>
              </w:rPr>
            </w:pPr>
            <w:r>
              <w:rPr>
                <w:rFonts w:ascii="黑体" w:eastAsia="黑体" w:hAnsi="宋体" w:cs="黑体" w:hint="eastAsia"/>
                <w:color w:val="5F5F5F"/>
                <w:sz w:val="21"/>
                <w:szCs w:val="21"/>
              </w:rPr>
              <w:t>自查内容</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center"/>
              <w:rPr>
                <w:color w:val="5F5F5F"/>
              </w:rPr>
            </w:pPr>
            <w:r>
              <w:rPr>
                <w:rFonts w:ascii="黑体" w:eastAsia="黑体" w:hAnsi="宋体" w:cs="黑体" w:hint="eastAsia"/>
                <w:color w:val="5F5F5F"/>
                <w:sz w:val="21"/>
                <w:szCs w:val="21"/>
              </w:rPr>
              <w:t>自查情况</w:t>
            </w:r>
          </w:p>
        </w:tc>
        <w:tc>
          <w:tcPr>
            <w:tcW w:w="79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center"/>
              <w:rPr>
                <w:color w:val="5F5F5F"/>
              </w:rPr>
            </w:pPr>
            <w:r>
              <w:rPr>
                <w:rFonts w:ascii="黑体" w:eastAsia="黑体" w:hAnsi="宋体" w:cs="黑体" w:hint="eastAsia"/>
                <w:color w:val="5F5F5F"/>
                <w:sz w:val="21"/>
                <w:szCs w:val="21"/>
              </w:rPr>
              <w:t>说明</w:t>
            </w:r>
          </w:p>
        </w:tc>
      </w:tr>
      <w:tr w:rsidR="00470098" w:rsidTr="002154F9">
        <w:trPr>
          <w:trHeight w:val="1605"/>
        </w:trPr>
        <w:tc>
          <w:tcPr>
            <w:tcW w:w="1208"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Style w:val="a6"/>
                <w:rFonts w:ascii="仿宋_GB2312" w:eastAsia="仿宋_GB2312" w:hAnsi="微软雅黑" w:cs="仿宋_GB2312"/>
                <w:color w:val="5F5F5F"/>
                <w:sz w:val="21"/>
                <w:szCs w:val="21"/>
              </w:rPr>
              <w:t>一、组织领导工作情况</w:t>
            </w: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w:t>
            </w:r>
            <w:r>
              <w:rPr>
                <w:rFonts w:ascii="仿宋_GB2312" w:eastAsia="仿宋_GB2312" w:hAnsi="微软雅黑" w:cs="仿宋_GB2312"/>
                <w:color w:val="5F5F5F"/>
                <w:sz w:val="21"/>
                <w:szCs w:val="21"/>
              </w:rPr>
              <w:t>、按照</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四个一</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要求，完善组织架构，健全管理队伍：一个管理机构；一名分管领导；一个主管</w:t>
            </w:r>
            <w:r>
              <w:rPr>
                <w:rFonts w:ascii="仿宋_GB2312" w:eastAsia="仿宋_GB2312" w:hAnsi="微软雅黑" w:cs="仿宋_GB2312" w:hint="eastAsia"/>
                <w:color w:val="5F5F5F"/>
                <w:sz w:val="21"/>
                <w:szCs w:val="21"/>
              </w:rPr>
              <w:t>部门</w:t>
            </w:r>
            <w:r>
              <w:rPr>
                <w:rFonts w:ascii="仿宋_GB2312" w:eastAsia="仿宋_GB2312" w:hAnsi="微软雅黑" w:cs="仿宋_GB2312"/>
                <w:color w:val="5F5F5F"/>
                <w:sz w:val="21"/>
                <w:szCs w:val="21"/>
              </w:rPr>
              <w:t>；一名</w:t>
            </w:r>
            <w:r>
              <w:rPr>
                <w:rFonts w:ascii="仿宋_GB2312" w:eastAsia="仿宋_GB2312" w:hAnsi="微软雅黑" w:cs="仿宋_GB2312" w:hint="eastAsia"/>
                <w:color w:val="5F5F5F"/>
                <w:sz w:val="21"/>
                <w:szCs w:val="21"/>
              </w:rPr>
              <w:t>专（兼）职安全管理人</w:t>
            </w:r>
            <w:r>
              <w:rPr>
                <w:rFonts w:ascii="仿宋_GB2312" w:eastAsia="仿宋_GB2312" w:hAnsi="微软雅黑" w:cs="仿宋_GB2312"/>
                <w:color w:val="5F5F5F"/>
                <w:sz w:val="21"/>
                <w:szCs w:val="21"/>
              </w:rPr>
              <w:t>员</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val="restart"/>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759"/>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2</w:t>
            </w:r>
            <w:r>
              <w:rPr>
                <w:rFonts w:ascii="仿宋_GB2312" w:eastAsia="仿宋_GB2312" w:hAnsi="微软雅黑" w:cs="仿宋_GB2312"/>
                <w:color w:val="5F5F5F"/>
                <w:sz w:val="21"/>
                <w:szCs w:val="21"/>
              </w:rPr>
              <w:t>、制定年度安全工作意见或计划，明确工作目标、措施、责任制建设等工作要求。</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750"/>
        </w:trPr>
        <w:tc>
          <w:tcPr>
            <w:tcW w:w="1208"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Style w:val="a6"/>
                <w:rFonts w:ascii="仿宋_GB2312" w:eastAsia="仿宋_GB2312" w:hAnsi="微软雅黑" w:cs="仿宋_GB2312"/>
                <w:color w:val="5F5F5F"/>
                <w:sz w:val="21"/>
                <w:szCs w:val="21"/>
              </w:rPr>
              <w:t>二、责任制落实情况</w:t>
            </w: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3</w:t>
            </w:r>
            <w:r>
              <w:rPr>
                <w:rFonts w:ascii="仿宋_GB2312" w:eastAsia="仿宋_GB2312" w:hAnsi="微软雅黑" w:cs="仿宋_GB2312"/>
                <w:color w:val="5F5F5F"/>
                <w:sz w:val="21"/>
                <w:szCs w:val="21"/>
              </w:rPr>
              <w:t>、建立健全安全</w:t>
            </w:r>
            <w:r>
              <w:rPr>
                <w:rFonts w:ascii="仿宋_GB2312" w:eastAsia="仿宋_GB2312" w:hAnsi="微软雅黑" w:cs="仿宋_GB2312" w:hint="eastAsia"/>
                <w:color w:val="5F5F5F"/>
                <w:sz w:val="21"/>
                <w:szCs w:val="21"/>
              </w:rPr>
              <w:t>工作</w:t>
            </w:r>
            <w:r>
              <w:rPr>
                <w:rFonts w:ascii="仿宋_GB2312" w:eastAsia="仿宋_GB2312" w:hAnsi="微软雅黑" w:cs="仿宋_GB2312"/>
                <w:color w:val="5F5F5F"/>
                <w:sz w:val="21"/>
                <w:szCs w:val="21"/>
              </w:rPr>
              <w:t>责任制</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720"/>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4</w:t>
            </w:r>
            <w:r>
              <w:rPr>
                <w:rFonts w:ascii="仿宋_GB2312" w:eastAsia="仿宋_GB2312" w:hAnsi="微软雅黑" w:cs="仿宋_GB2312"/>
                <w:color w:val="5F5F5F"/>
                <w:sz w:val="21"/>
                <w:szCs w:val="21"/>
              </w:rPr>
              <w:t>、签订安全</w:t>
            </w:r>
            <w:r>
              <w:rPr>
                <w:rFonts w:ascii="仿宋_GB2312" w:eastAsia="仿宋_GB2312" w:hAnsi="微软雅黑" w:cs="仿宋_GB2312" w:hint="eastAsia"/>
                <w:color w:val="5F5F5F"/>
                <w:sz w:val="21"/>
                <w:szCs w:val="21"/>
              </w:rPr>
              <w:t>工作</w:t>
            </w:r>
            <w:r>
              <w:rPr>
                <w:rFonts w:ascii="仿宋_GB2312" w:eastAsia="仿宋_GB2312" w:hAnsi="微软雅黑" w:cs="仿宋_GB2312"/>
                <w:color w:val="5F5F5F"/>
                <w:sz w:val="21"/>
                <w:szCs w:val="21"/>
              </w:rPr>
              <w:t>目标管理责任书</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p>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今年签订责任书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份</w:t>
            </w:r>
          </w:p>
        </w:tc>
        <w:tc>
          <w:tcPr>
            <w:tcW w:w="798" w:type="dxa"/>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1638"/>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5</w:t>
            </w:r>
            <w:r>
              <w:rPr>
                <w:rFonts w:ascii="仿宋_GB2312" w:eastAsia="仿宋_GB2312" w:hAnsi="微软雅黑" w:cs="仿宋_GB2312"/>
                <w:color w:val="5F5F5F"/>
                <w:sz w:val="21"/>
                <w:szCs w:val="21"/>
              </w:rPr>
              <w:t>、定期对所属</w:t>
            </w:r>
            <w:r>
              <w:rPr>
                <w:rFonts w:ascii="仿宋_GB2312" w:eastAsia="仿宋_GB2312" w:hAnsi="微软雅黑" w:cs="仿宋_GB2312" w:hint="eastAsia"/>
                <w:color w:val="5F5F5F"/>
                <w:sz w:val="21"/>
                <w:szCs w:val="21"/>
              </w:rPr>
              <w:t>安全岗位</w:t>
            </w:r>
            <w:r>
              <w:rPr>
                <w:rFonts w:ascii="仿宋_GB2312" w:eastAsia="仿宋_GB2312" w:hAnsi="微软雅黑" w:cs="仿宋_GB2312"/>
                <w:color w:val="5F5F5F"/>
                <w:sz w:val="21"/>
                <w:szCs w:val="21"/>
              </w:rPr>
              <w:t>责任制情况进行检查考核</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p>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今年已检查考核单位</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家</w:t>
            </w:r>
          </w:p>
        </w:tc>
        <w:tc>
          <w:tcPr>
            <w:tcW w:w="798" w:type="dxa"/>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750"/>
        </w:trPr>
        <w:tc>
          <w:tcPr>
            <w:tcW w:w="1208"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Style w:val="a6"/>
                <w:rFonts w:ascii="仿宋_GB2312" w:eastAsia="仿宋_GB2312" w:hAnsi="微软雅黑" w:cs="仿宋_GB2312"/>
                <w:color w:val="5F5F5F"/>
                <w:sz w:val="21"/>
                <w:szCs w:val="21"/>
              </w:rPr>
              <w:t>三、安全工作例会情况</w:t>
            </w: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6</w:t>
            </w:r>
            <w:r>
              <w:rPr>
                <w:rFonts w:ascii="仿宋_GB2312" w:eastAsia="仿宋_GB2312" w:hAnsi="微软雅黑" w:cs="仿宋_GB2312"/>
                <w:color w:val="5F5F5F"/>
                <w:sz w:val="21"/>
                <w:szCs w:val="21"/>
              </w:rPr>
              <w:t>、每月召开安全工作会议，分析形势，布置工作，传达各级指示要求。</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今年例会</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次</w:t>
            </w:r>
          </w:p>
        </w:tc>
        <w:tc>
          <w:tcPr>
            <w:tcW w:w="798" w:type="dxa"/>
            <w:vMerge w:val="restart"/>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76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7</w:t>
            </w:r>
            <w:r>
              <w:rPr>
                <w:rFonts w:ascii="仿宋_GB2312" w:eastAsia="仿宋_GB2312" w:hAnsi="微软雅黑" w:cs="仿宋_GB2312"/>
                <w:color w:val="5F5F5F"/>
                <w:sz w:val="21"/>
                <w:szCs w:val="21"/>
              </w:rPr>
              <w:t>、每季度召开班子会议，分析</w:t>
            </w:r>
            <w:r>
              <w:rPr>
                <w:rFonts w:ascii="仿宋_GB2312" w:eastAsia="仿宋_GB2312" w:hAnsi="微软雅黑" w:cs="仿宋_GB2312" w:hint="eastAsia"/>
                <w:color w:val="5F5F5F"/>
                <w:sz w:val="21"/>
                <w:szCs w:val="21"/>
              </w:rPr>
              <w:t>安全工作</w:t>
            </w:r>
            <w:r>
              <w:rPr>
                <w:rFonts w:ascii="仿宋_GB2312" w:eastAsia="仿宋_GB2312" w:hAnsi="微软雅黑" w:cs="仿宋_GB2312"/>
                <w:color w:val="5F5F5F"/>
                <w:sz w:val="21"/>
                <w:szCs w:val="21"/>
              </w:rPr>
              <w:t>形势，研究部署</w:t>
            </w:r>
            <w:r>
              <w:rPr>
                <w:rFonts w:ascii="仿宋_GB2312" w:eastAsia="仿宋_GB2312" w:hAnsi="微软雅黑" w:cs="仿宋_GB2312" w:hint="eastAsia"/>
                <w:color w:val="5F5F5F"/>
                <w:sz w:val="21"/>
                <w:szCs w:val="21"/>
              </w:rPr>
              <w:t>安全</w:t>
            </w:r>
            <w:r>
              <w:rPr>
                <w:rFonts w:ascii="仿宋_GB2312" w:eastAsia="仿宋_GB2312" w:hAnsi="微软雅黑" w:cs="仿宋_GB2312"/>
                <w:color w:val="5F5F5F"/>
                <w:sz w:val="21"/>
                <w:szCs w:val="21"/>
              </w:rPr>
              <w:t>工作，协调解决重大问题。</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今年班子例会</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次，研究解决重大问题累计</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项</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Style w:val="a6"/>
                <w:rFonts w:ascii="仿宋_GB2312" w:eastAsia="仿宋_GB2312" w:hAnsi="微软雅黑" w:cs="仿宋_GB2312"/>
                <w:color w:val="5F5F5F"/>
                <w:sz w:val="21"/>
                <w:szCs w:val="21"/>
              </w:rPr>
              <w:t>四、</w:t>
            </w:r>
            <w:r>
              <w:rPr>
                <w:rStyle w:val="a6"/>
                <w:rFonts w:ascii="仿宋_GB2312" w:eastAsia="仿宋_GB2312" w:hAnsi="微软雅黑" w:cs="仿宋_GB2312" w:hint="eastAsia"/>
                <w:color w:val="5F5F5F"/>
                <w:sz w:val="21"/>
                <w:szCs w:val="21"/>
              </w:rPr>
              <w:t>安全</w:t>
            </w:r>
            <w:r>
              <w:rPr>
                <w:rStyle w:val="a6"/>
                <w:rFonts w:ascii="仿宋_GB2312" w:eastAsia="仿宋_GB2312" w:hAnsi="微软雅黑" w:cs="仿宋_GB2312"/>
                <w:color w:val="5F5F5F"/>
                <w:sz w:val="21"/>
                <w:szCs w:val="21"/>
              </w:rPr>
              <w:t>检查情况</w:t>
            </w: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8</w:t>
            </w:r>
            <w:r>
              <w:rPr>
                <w:rFonts w:ascii="仿宋_GB2312" w:eastAsia="仿宋_GB2312" w:hAnsi="微软雅黑" w:cs="仿宋_GB2312"/>
                <w:color w:val="5F5F5F"/>
                <w:sz w:val="21"/>
                <w:szCs w:val="21"/>
              </w:rPr>
              <w:t>、每次检查，均制定本</w:t>
            </w:r>
            <w:r>
              <w:rPr>
                <w:rFonts w:ascii="仿宋_GB2312" w:eastAsia="仿宋_GB2312" w:hAnsi="微软雅黑" w:cs="仿宋_GB2312" w:hint="eastAsia"/>
                <w:color w:val="5F5F5F"/>
                <w:sz w:val="21"/>
                <w:szCs w:val="21"/>
              </w:rPr>
              <w:t>单位</w:t>
            </w:r>
            <w:r>
              <w:rPr>
                <w:rFonts w:ascii="仿宋_GB2312" w:eastAsia="仿宋_GB2312" w:hAnsi="微软雅黑" w:cs="仿宋_GB2312"/>
                <w:color w:val="5F5F5F"/>
                <w:sz w:val="21"/>
                <w:szCs w:val="21"/>
              </w:rPr>
              <w:t>安全</w:t>
            </w:r>
            <w:r>
              <w:rPr>
                <w:rFonts w:ascii="仿宋_GB2312" w:eastAsia="仿宋_GB2312" w:hAnsi="微软雅黑" w:cs="仿宋_GB2312" w:hint="eastAsia"/>
                <w:color w:val="5F5F5F"/>
                <w:sz w:val="21"/>
                <w:szCs w:val="21"/>
              </w:rPr>
              <w:t>工作</w:t>
            </w:r>
            <w:r>
              <w:rPr>
                <w:rFonts w:ascii="仿宋_GB2312" w:eastAsia="仿宋_GB2312" w:hAnsi="微软雅黑" w:cs="仿宋_GB2312"/>
                <w:color w:val="5F5F5F"/>
                <w:sz w:val="21"/>
                <w:szCs w:val="21"/>
              </w:rPr>
              <w:t>检查计划。</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val="restart"/>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9</w:t>
            </w:r>
            <w:r>
              <w:rPr>
                <w:rFonts w:ascii="仿宋_GB2312" w:eastAsia="仿宋_GB2312" w:hAnsi="微软雅黑" w:cs="仿宋_GB2312"/>
                <w:color w:val="5F5F5F"/>
                <w:sz w:val="21"/>
                <w:szCs w:val="21"/>
              </w:rPr>
              <w:t>、建立安全</w:t>
            </w:r>
            <w:r>
              <w:rPr>
                <w:rFonts w:ascii="仿宋_GB2312" w:eastAsia="仿宋_GB2312" w:hAnsi="微软雅黑" w:cs="仿宋_GB2312" w:hint="eastAsia"/>
                <w:color w:val="5F5F5F"/>
                <w:sz w:val="21"/>
                <w:szCs w:val="21"/>
              </w:rPr>
              <w:t>工作</w:t>
            </w:r>
            <w:r>
              <w:rPr>
                <w:rFonts w:ascii="仿宋_GB2312" w:eastAsia="仿宋_GB2312" w:hAnsi="微软雅黑" w:cs="仿宋_GB2312"/>
                <w:color w:val="5F5F5F"/>
                <w:sz w:val="21"/>
                <w:szCs w:val="21"/>
              </w:rPr>
              <w:t>检查台账。</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10</w:t>
            </w:r>
            <w:r>
              <w:rPr>
                <w:rFonts w:ascii="仿宋_GB2312" w:eastAsia="仿宋_GB2312" w:hAnsi="微软雅黑" w:cs="仿宋_GB2312"/>
                <w:color w:val="5F5F5F"/>
                <w:sz w:val="21"/>
                <w:szCs w:val="21"/>
              </w:rPr>
              <w:t>、建立</w:t>
            </w:r>
            <w:r>
              <w:rPr>
                <w:rFonts w:ascii="仿宋_GB2312" w:eastAsia="仿宋_GB2312" w:hAnsi="微软雅黑" w:cs="仿宋_GB2312" w:hint="eastAsia"/>
                <w:color w:val="5F5F5F"/>
                <w:sz w:val="21"/>
                <w:szCs w:val="21"/>
              </w:rPr>
              <w:t>本单位安全工作</w:t>
            </w:r>
            <w:r>
              <w:rPr>
                <w:rFonts w:ascii="仿宋_GB2312" w:eastAsia="仿宋_GB2312" w:hAnsi="微软雅黑" w:cs="仿宋_GB2312"/>
                <w:color w:val="5F5F5F"/>
                <w:sz w:val="21"/>
                <w:szCs w:val="21"/>
              </w:rPr>
              <w:t>基本信息档案。</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11</w:t>
            </w:r>
            <w:r>
              <w:rPr>
                <w:rFonts w:ascii="仿宋_GB2312" w:eastAsia="仿宋_GB2312" w:hAnsi="微软雅黑" w:cs="仿宋_GB2312"/>
                <w:color w:val="5F5F5F"/>
                <w:sz w:val="21"/>
                <w:szCs w:val="21"/>
              </w:rPr>
              <w:t>、组织开展</w:t>
            </w:r>
            <w:r>
              <w:rPr>
                <w:rFonts w:ascii="仿宋_GB2312" w:eastAsia="仿宋_GB2312" w:hAnsi="微软雅黑" w:cs="仿宋_GB2312" w:hint="eastAsia"/>
                <w:color w:val="5F5F5F"/>
                <w:sz w:val="21"/>
                <w:szCs w:val="21"/>
              </w:rPr>
              <w:t>安全工作</w:t>
            </w:r>
            <w:r>
              <w:rPr>
                <w:rFonts w:ascii="仿宋_GB2312" w:eastAsia="仿宋_GB2312" w:hAnsi="微软雅黑" w:cs="仿宋_GB2312"/>
                <w:color w:val="5F5F5F"/>
                <w:sz w:val="21"/>
                <w:szCs w:val="21"/>
              </w:rPr>
              <w:t>检查。</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累计检查</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次，隐患总数</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项，</w:t>
            </w:r>
          </w:p>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隐患整改总数</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项</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Style w:val="a6"/>
                <w:rFonts w:ascii="仿宋_GB2312" w:eastAsia="仿宋_GB2312" w:hAnsi="微软雅黑" w:cs="仿宋_GB2312"/>
                <w:color w:val="5F5F5F"/>
                <w:sz w:val="21"/>
                <w:szCs w:val="21"/>
              </w:rPr>
              <w:t>五、隐患排</w:t>
            </w:r>
            <w:r>
              <w:rPr>
                <w:rStyle w:val="a6"/>
                <w:rFonts w:ascii="仿宋_GB2312" w:eastAsia="仿宋_GB2312" w:hAnsi="微软雅黑" w:cs="仿宋_GB2312"/>
                <w:color w:val="5F5F5F"/>
                <w:sz w:val="21"/>
                <w:szCs w:val="21"/>
              </w:rPr>
              <w:lastRenderedPageBreak/>
              <w:t>查治理情况</w:t>
            </w: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lastRenderedPageBreak/>
              <w:t>12</w:t>
            </w:r>
            <w:r>
              <w:rPr>
                <w:rFonts w:ascii="仿宋_GB2312" w:eastAsia="仿宋_GB2312" w:hAnsi="微软雅黑" w:cs="仿宋_GB2312"/>
                <w:color w:val="5F5F5F"/>
                <w:sz w:val="21"/>
                <w:szCs w:val="21"/>
              </w:rPr>
              <w:t>、建立事故隐患排查治理工作制度。</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val="restart"/>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13</w:t>
            </w:r>
            <w:r>
              <w:rPr>
                <w:rFonts w:ascii="仿宋_GB2312" w:eastAsia="仿宋_GB2312" w:hAnsi="微软雅黑" w:cs="仿宋_GB2312"/>
                <w:color w:val="5F5F5F"/>
                <w:sz w:val="21"/>
                <w:szCs w:val="21"/>
              </w:rPr>
              <w:t>、建立重大事故隐患</w:t>
            </w:r>
            <w:r>
              <w:rPr>
                <w:rFonts w:ascii="仿宋_GB2312" w:eastAsia="仿宋_GB2312" w:hAnsi="微软雅黑" w:cs="仿宋_GB2312" w:hint="eastAsia"/>
                <w:color w:val="5F5F5F"/>
                <w:sz w:val="21"/>
                <w:szCs w:val="21"/>
              </w:rPr>
              <w:t>上报</w:t>
            </w:r>
            <w:r>
              <w:rPr>
                <w:rFonts w:ascii="仿宋_GB2312" w:eastAsia="仿宋_GB2312" w:hAnsi="微软雅黑" w:cs="仿宋_GB2312"/>
                <w:color w:val="5F5F5F"/>
                <w:sz w:val="21"/>
                <w:szCs w:val="21"/>
              </w:rPr>
              <w:t>制度。</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14</w:t>
            </w:r>
            <w:r>
              <w:rPr>
                <w:rFonts w:ascii="仿宋_GB2312" w:eastAsia="仿宋_GB2312" w:hAnsi="微软雅黑" w:cs="仿宋_GB2312"/>
                <w:color w:val="5F5F5F"/>
                <w:sz w:val="21"/>
                <w:szCs w:val="21"/>
              </w:rPr>
              <w:t>、有针对性开展重点时段、重大活动和节日期间安全生产大检查。</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w:t>
            </w:r>
          </w:p>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今年累计组织开展大检查</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次</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15</w:t>
            </w:r>
            <w:r>
              <w:rPr>
                <w:rFonts w:ascii="仿宋_GB2312" w:eastAsia="仿宋_GB2312" w:hAnsi="微软雅黑" w:cs="仿宋_GB2312"/>
                <w:color w:val="5F5F5F"/>
                <w:sz w:val="21"/>
                <w:szCs w:val="21"/>
              </w:rPr>
              <w:t>建立本</w:t>
            </w:r>
            <w:r>
              <w:rPr>
                <w:rFonts w:ascii="仿宋_GB2312" w:eastAsia="仿宋_GB2312" w:hAnsi="微软雅黑" w:cs="仿宋_GB2312" w:hint="eastAsia"/>
                <w:color w:val="5F5F5F"/>
                <w:sz w:val="21"/>
                <w:szCs w:val="21"/>
              </w:rPr>
              <w:t>单位</w:t>
            </w:r>
            <w:r>
              <w:rPr>
                <w:rFonts w:ascii="仿宋_GB2312" w:eastAsia="仿宋_GB2312" w:hAnsi="微软雅黑" w:cs="仿宋_GB2312"/>
                <w:color w:val="5F5F5F"/>
                <w:sz w:val="21"/>
                <w:szCs w:val="21"/>
              </w:rPr>
              <w:t>大检查发现重大隐患和突出问题台账。</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w:t>
            </w:r>
          </w:p>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今年累计治理</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项，目前还剩</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项</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16</w:t>
            </w:r>
            <w:r>
              <w:rPr>
                <w:rFonts w:ascii="仿宋_GB2312" w:eastAsia="仿宋_GB2312" w:hAnsi="微软雅黑" w:cs="仿宋_GB2312"/>
                <w:color w:val="5F5F5F"/>
                <w:sz w:val="21"/>
                <w:szCs w:val="21"/>
              </w:rPr>
              <w:t>、落实</w:t>
            </w:r>
            <w:r>
              <w:rPr>
                <w:rFonts w:ascii="仿宋_GB2312" w:eastAsia="仿宋_GB2312" w:hAnsi="微软雅黑" w:cs="仿宋_GB2312" w:hint="eastAsia"/>
                <w:color w:val="5F5F5F"/>
                <w:sz w:val="21"/>
                <w:szCs w:val="21"/>
              </w:rPr>
              <w:t>上</w:t>
            </w:r>
            <w:r>
              <w:rPr>
                <w:rFonts w:ascii="仿宋_GB2312" w:eastAsia="仿宋_GB2312" w:hAnsi="微软雅黑" w:cs="仿宋_GB2312"/>
                <w:color w:val="5F5F5F"/>
                <w:sz w:val="21"/>
                <w:szCs w:val="21"/>
              </w:rPr>
              <w:t>级部署要求，组织开展</w:t>
            </w:r>
            <w:r>
              <w:rPr>
                <w:rFonts w:ascii="仿宋_GB2312" w:eastAsia="仿宋_GB2312" w:hAnsi="微软雅黑" w:cs="仿宋_GB2312" w:hint="eastAsia"/>
                <w:color w:val="5F5F5F"/>
                <w:sz w:val="21"/>
                <w:szCs w:val="21"/>
              </w:rPr>
              <w:t>“</w:t>
            </w:r>
            <w:r>
              <w:rPr>
                <w:rFonts w:ascii="仿宋_GB2312" w:eastAsia="仿宋_GB2312" w:hAnsi="微软雅黑" w:cs="仿宋_GB2312"/>
                <w:color w:val="5F5F5F"/>
                <w:sz w:val="21"/>
                <w:szCs w:val="21"/>
              </w:rPr>
              <w:t>安全生产</w:t>
            </w:r>
            <w:r>
              <w:rPr>
                <w:rFonts w:ascii="仿宋_GB2312" w:eastAsia="仿宋_GB2312" w:hAnsi="微软雅黑" w:cs="仿宋_GB2312" w:hint="eastAsia"/>
                <w:color w:val="5F5F5F"/>
                <w:sz w:val="21"/>
                <w:szCs w:val="21"/>
              </w:rPr>
              <w:t>月”活动</w:t>
            </w:r>
            <w:r>
              <w:rPr>
                <w:rFonts w:ascii="仿宋_GB2312" w:eastAsia="仿宋_GB2312" w:hAnsi="微软雅黑" w:cs="仿宋_GB2312"/>
                <w:color w:val="5F5F5F"/>
                <w:sz w:val="21"/>
                <w:szCs w:val="21"/>
              </w:rPr>
              <w:t>。</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w:t>
            </w:r>
          </w:p>
        </w:tc>
        <w:tc>
          <w:tcPr>
            <w:tcW w:w="79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r>
      <w:tr w:rsidR="00470098" w:rsidTr="002154F9">
        <w:trPr>
          <w:trHeight w:val="645"/>
        </w:trPr>
        <w:tc>
          <w:tcPr>
            <w:tcW w:w="1208"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Style w:val="a6"/>
                <w:rFonts w:ascii="仿宋_GB2312" w:eastAsia="仿宋_GB2312" w:hAnsi="微软雅黑" w:cs="仿宋_GB2312"/>
                <w:color w:val="5F5F5F"/>
                <w:sz w:val="21"/>
                <w:szCs w:val="21"/>
              </w:rPr>
              <w:t>六、应急管理机制建设</w:t>
            </w:r>
          </w:p>
        </w:tc>
        <w:tc>
          <w:tcPr>
            <w:tcW w:w="3895" w:type="dxa"/>
            <w:shd w:val="clear" w:color="auto" w:fill="auto"/>
            <w:tcMar>
              <w:top w:w="0" w:type="dxa"/>
              <w:left w:w="105" w:type="dxa"/>
              <w:bottom w:w="0" w:type="dxa"/>
              <w:right w:w="105" w:type="dxa"/>
            </w:tcMar>
            <w:vAlign w:val="center"/>
          </w:tcPr>
          <w:p w:rsidR="00470098" w:rsidRDefault="00223D33">
            <w:pPr>
              <w:spacing w:line="400" w:lineRule="exact"/>
              <w:rPr>
                <w:color w:val="5F5F5F"/>
              </w:rPr>
            </w:pPr>
            <w:r>
              <w:rPr>
                <w:rFonts w:ascii="仿宋_GB2312" w:eastAsia="仿宋_GB2312" w:hAnsi="微软雅黑" w:cs="仿宋_GB2312"/>
                <w:color w:val="5F5F5F"/>
                <w:szCs w:val="21"/>
              </w:rPr>
              <w:t>17</w:t>
            </w:r>
            <w:r>
              <w:rPr>
                <w:rFonts w:ascii="仿宋_GB2312" w:eastAsia="仿宋_GB2312" w:hAnsi="微软雅黑" w:cs="仿宋_GB2312"/>
                <w:color w:val="5F5F5F"/>
                <w:szCs w:val="21"/>
              </w:rPr>
              <w:t>、制定本</w:t>
            </w:r>
            <w:r>
              <w:rPr>
                <w:rFonts w:ascii="仿宋_GB2312" w:eastAsia="仿宋_GB2312" w:hAnsi="微软雅黑" w:cs="仿宋_GB2312" w:hint="eastAsia"/>
                <w:color w:val="5F5F5F"/>
                <w:szCs w:val="21"/>
              </w:rPr>
              <w:t>单位</w:t>
            </w:r>
            <w:r>
              <w:rPr>
                <w:rFonts w:ascii="仿宋_GB2312" w:eastAsia="仿宋_GB2312" w:hAnsi="微软雅黑" w:cs="仿宋_GB2312" w:hint="eastAsia"/>
                <w:color w:val="5F5F5F"/>
                <w:szCs w:val="21"/>
              </w:rPr>
              <w:t>处置突发公共事件应急预案</w:t>
            </w:r>
            <w:r>
              <w:rPr>
                <w:rFonts w:ascii="仿宋_GB2312" w:eastAsia="仿宋_GB2312" w:hAnsi="微软雅黑" w:cs="仿宋_GB2312" w:hint="eastAsia"/>
                <w:color w:val="5F5F5F"/>
                <w:szCs w:val="21"/>
              </w:rPr>
              <w:t>。</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18</w:t>
            </w:r>
            <w:r>
              <w:rPr>
                <w:rFonts w:ascii="仿宋_GB2312" w:eastAsia="仿宋_GB2312" w:hAnsi="微软雅黑" w:cs="仿宋_GB2312"/>
                <w:color w:val="5F5F5F"/>
                <w:sz w:val="21"/>
                <w:szCs w:val="21"/>
              </w:rPr>
              <w:t>、组织开展</w:t>
            </w:r>
            <w:r>
              <w:rPr>
                <w:rFonts w:ascii="仿宋_GB2312" w:eastAsia="仿宋_GB2312" w:hAnsi="微软雅黑" w:cs="仿宋_GB2312" w:hint="eastAsia"/>
                <w:color w:val="5F5F5F"/>
                <w:sz w:val="21"/>
                <w:szCs w:val="21"/>
              </w:rPr>
              <w:t>应急预案</w:t>
            </w:r>
            <w:r>
              <w:rPr>
                <w:rFonts w:ascii="仿宋_GB2312" w:eastAsia="仿宋_GB2312" w:hAnsi="微软雅黑" w:cs="仿宋_GB2312"/>
                <w:color w:val="5F5F5F"/>
                <w:sz w:val="21"/>
                <w:szCs w:val="21"/>
              </w:rPr>
              <w:t>演练。</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w:t>
            </w:r>
          </w:p>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今年计划演练</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次，已演练</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次</w:t>
            </w:r>
          </w:p>
        </w:tc>
        <w:tc>
          <w:tcPr>
            <w:tcW w:w="798" w:type="dxa"/>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r w:rsidR="00470098" w:rsidTr="002154F9">
        <w:trPr>
          <w:trHeight w:val="645"/>
        </w:trPr>
        <w:tc>
          <w:tcPr>
            <w:tcW w:w="1208" w:type="dxa"/>
            <w:vMerge/>
            <w:shd w:val="clear" w:color="auto" w:fill="auto"/>
            <w:tcMar>
              <w:top w:w="0" w:type="dxa"/>
              <w:left w:w="105" w:type="dxa"/>
              <w:bottom w:w="0" w:type="dxa"/>
              <w:right w:w="105" w:type="dxa"/>
            </w:tcMar>
            <w:vAlign w:val="center"/>
          </w:tcPr>
          <w:p w:rsidR="00470098" w:rsidRDefault="00470098">
            <w:pPr>
              <w:spacing w:line="400" w:lineRule="exact"/>
              <w:rPr>
                <w:rFonts w:ascii="微软雅黑" w:eastAsia="微软雅黑" w:hAnsi="微软雅黑" w:cs="微软雅黑"/>
                <w:szCs w:val="21"/>
              </w:rPr>
            </w:pPr>
          </w:p>
        </w:tc>
        <w:tc>
          <w:tcPr>
            <w:tcW w:w="3895"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19</w:t>
            </w:r>
            <w:r>
              <w:rPr>
                <w:rFonts w:ascii="仿宋_GB2312" w:eastAsia="仿宋_GB2312" w:hAnsi="微软雅黑" w:cs="仿宋_GB2312"/>
                <w:color w:val="5F5F5F"/>
                <w:sz w:val="21"/>
                <w:szCs w:val="21"/>
              </w:rPr>
              <w:t>、建立安全生产应急值班和生产安全事故信息直报制度。</w:t>
            </w:r>
          </w:p>
        </w:tc>
        <w:tc>
          <w:tcPr>
            <w:tcW w:w="2988" w:type="dxa"/>
            <w:shd w:val="clear" w:color="auto" w:fill="auto"/>
            <w:tcMar>
              <w:top w:w="0" w:type="dxa"/>
              <w:left w:w="105" w:type="dxa"/>
              <w:bottom w:w="0" w:type="dxa"/>
              <w:right w:w="105" w:type="dxa"/>
            </w:tcMar>
            <w:vAlign w:val="center"/>
          </w:tcPr>
          <w:p w:rsidR="00470098" w:rsidRDefault="00223D33">
            <w:pPr>
              <w:pStyle w:val="a5"/>
              <w:widowControl/>
              <w:wordWrap w:val="0"/>
              <w:spacing w:after="0" w:line="400" w:lineRule="exact"/>
              <w:jc w:val="both"/>
              <w:rPr>
                <w:color w:val="5F5F5F"/>
              </w:rPr>
            </w:pPr>
            <w:r>
              <w:rPr>
                <w:rFonts w:ascii="仿宋_GB2312" w:eastAsia="仿宋_GB2312" w:hAnsi="微软雅黑" w:cs="仿宋_GB2312"/>
                <w:color w:val="5F5F5F"/>
                <w:sz w:val="21"/>
                <w:szCs w:val="21"/>
              </w:rPr>
              <w:t>是</w:t>
            </w:r>
            <w:r>
              <w:rPr>
                <w:rFonts w:ascii="仿宋_GB2312" w:eastAsia="仿宋_GB2312" w:hAnsi="微软雅黑" w:cs="仿宋_GB2312"/>
                <w:color w:val="5F5F5F"/>
                <w:sz w:val="21"/>
                <w:szCs w:val="21"/>
                <w:u w:val="single"/>
              </w:rPr>
              <w:t>    </w:t>
            </w:r>
            <w:r>
              <w:rPr>
                <w:rFonts w:ascii="仿宋_GB2312" w:eastAsia="仿宋_GB2312" w:hAnsi="微软雅黑" w:cs="仿宋_GB2312"/>
                <w:color w:val="5F5F5F"/>
                <w:sz w:val="21"/>
                <w:szCs w:val="21"/>
              </w:rPr>
              <w:t>，</w:t>
            </w:r>
            <w:r>
              <w:rPr>
                <w:rFonts w:ascii="仿宋_GB2312" w:eastAsia="仿宋_GB2312" w:hAnsi="微软雅黑" w:cs="仿宋_GB2312"/>
                <w:color w:val="5F5F5F"/>
                <w:sz w:val="21"/>
                <w:szCs w:val="21"/>
              </w:rPr>
              <w:t xml:space="preserve"> </w:t>
            </w:r>
            <w:r>
              <w:rPr>
                <w:rFonts w:ascii="仿宋_GB2312" w:eastAsia="仿宋_GB2312" w:hAnsi="微软雅黑" w:cs="仿宋_GB2312"/>
                <w:color w:val="5F5F5F"/>
                <w:sz w:val="21"/>
                <w:szCs w:val="21"/>
              </w:rPr>
              <w:t> </w:t>
            </w:r>
            <w:r>
              <w:rPr>
                <w:rFonts w:ascii="仿宋_GB2312" w:eastAsia="仿宋_GB2312" w:hAnsi="微软雅黑" w:cs="仿宋_GB2312"/>
                <w:color w:val="5F5F5F"/>
                <w:sz w:val="21"/>
                <w:szCs w:val="21"/>
              </w:rPr>
              <w:t>否</w:t>
            </w:r>
            <w:r>
              <w:rPr>
                <w:rFonts w:ascii="仿宋_GB2312" w:eastAsia="仿宋_GB2312" w:hAnsi="微软雅黑" w:cs="仿宋_GB2312"/>
                <w:color w:val="5F5F5F"/>
                <w:sz w:val="21"/>
                <w:szCs w:val="21"/>
                <w:u w:val="single"/>
              </w:rPr>
              <w:t>    </w:t>
            </w:r>
          </w:p>
        </w:tc>
        <w:tc>
          <w:tcPr>
            <w:tcW w:w="798" w:type="dxa"/>
            <w:shd w:val="clear" w:color="auto" w:fill="auto"/>
            <w:tcMar>
              <w:top w:w="0" w:type="dxa"/>
              <w:left w:w="105" w:type="dxa"/>
              <w:bottom w:w="0" w:type="dxa"/>
              <w:right w:w="105" w:type="dxa"/>
            </w:tcMar>
            <w:vAlign w:val="center"/>
          </w:tcPr>
          <w:p w:rsidR="00470098" w:rsidRDefault="00470098">
            <w:pPr>
              <w:widowControl/>
              <w:wordWrap w:val="0"/>
              <w:spacing w:line="400" w:lineRule="exact"/>
              <w:jc w:val="left"/>
              <w:textAlignment w:val="center"/>
              <w:rPr>
                <w:rFonts w:ascii="微软雅黑" w:eastAsia="微软雅黑" w:hAnsi="微软雅黑" w:cs="微软雅黑"/>
                <w:szCs w:val="21"/>
              </w:rPr>
            </w:pPr>
          </w:p>
        </w:tc>
      </w:tr>
    </w:tbl>
    <w:p w:rsidR="00470098" w:rsidRDefault="00223D33">
      <w:pPr>
        <w:pStyle w:val="a5"/>
        <w:widowControl/>
        <w:spacing w:after="375" w:line="400" w:lineRule="exact"/>
        <w:jc w:val="both"/>
        <w:rPr>
          <w:rStyle w:val="a6"/>
          <w:rFonts w:ascii="仿宋_GB2312" w:eastAsia="仿宋_GB2312" w:hAnsi="微软雅黑" w:cs="仿宋_GB2312"/>
          <w:color w:val="5F5F5F"/>
        </w:rPr>
      </w:pPr>
      <w:r>
        <w:rPr>
          <w:rStyle w:val="a6"/>
          <w:rFonts w:ascii="仿宋_GB2312" w:eastAsia="仿宋_GB2312" w:hAnsi="微软雅黑" w:cs="仿宋_GB2312"/>
          <w:color w:val="5F5F5F"/>
        </w:rPr>
        <w:t>填表说明：此表由</w:t>
      </w:r>
      <w:r>
        <w:rPr>
          <w:rStyle w:val="a6"/>
          <w:rFonts w:ascii="仿宋_GB2312" w:eastAsia="仿宋_GB2312" w:hAnsi="微软雅黑" w:cs="仿宋_GB2312" w:hint="eastAsia"/>
          <w:color w:val="5F5F5F"/>
        </w:rPr>
        <w:t>各单位安全职能</w:t>
      </w:r>
      <w:r>
        <w:rPr>
          <w:rStyle w:val="a6"/>
          <w:rFonts w:ascii="仿宋_GB2312" w:eastAsia="仿宋_GB2312" w:hAnsi="微软雅黑" w:cs="仿宋_GB2312"/>
          <w:color w:val="5F5F5F"/>
        </w:rPr>
        <w:t>部门填写，统计时间</w:t>
      </w:r>
      <w:r>
        <w:rPr>
          <w:rStyle w:val="a6"/>
          <w:rFonts w:ascii="仿宋_GB2312" w:eastAsia="仿宋_GB2312" w:hAnsi="微软雅黑" w:cs="仿宋_GB2312"/>
          <w:color w:val="5F5F5F"/>
        </w:rPr>
        <w:t>2017</w:t>
      </w:r>
      <w:r>
        <w:rPr>
          <w:rStyle w:val="a6"/>
          <w:rFonts w:ascii="仿宋_GB2312" w:eastAsia="仿宋_GB2312" w:hAnsi="微软雅黑" w:cs="仿宋_GB2312"/>
          <w:color w:val="5F5F5F"/>
        </w:rPr>
        <w:t>年</w:t>
      </w:r>
      <w:r>
        <w:rPr>
          <w:rStyle w:val="a6"/>
          <w:rFonts w:ascii="仿宋_GB2312" w:eastAsia="仿宋_GB2312" w:hAnsi="微软雅黑" w:cs="仿宋_GB2312"/>
          <w:color w:val="5F5F5F"/>
        </w:rPr>
        <w:t>1</w:t>
      </w:r>
      <w:r>
        <w:rPr>
          <w:rStyle w:val="a6"/>
          <w:rFonts w:ascii="仿宋_GB2312" w:eastAsia="仿宋_GB2312" w:hAnsi="微软雅黑" w:cs="仿宋_GB2312"/>
          <w:color w:val="5F5F5F"/>
        </w:rPr>
        <w:t>月至</w:t>
      </w:r>
      <w:r>
        <w:rPr>
          <w:rStyle w:val="a6"/>
          <w:rFonts w:ascii="仿宋_GB2312" w:eastAsia="仿宋_GB2312" w:hAnsi="微软雅黑" w:cs="仿宋_GB2312"/>
          <w:color w:val="5F5F5F"/>
        </w:rPr>
        <w:t>6</w:t>
      </w:r>
      <w:r>
        <w:rPr>
          <w:rStyle w:val="a6"/>
          <w:rFonts w:ascii="仿宋_GB2312" w:eastAsia="仿宋_GB2312" w:hAnsi="微软雅黑" w:cs="仿宋_GB2312"/>
          <w:color w:val="5F5F5F"/>
        </w:rPr>
        <w:t>月。</w:t>
      </w:r>
    </w:p>
    <w:p w:rsidR="00470098" w:rsidRDefault="00223D33">
      <w:pPr>
        <w:pStyle w:val="a5"/>
        <w:widowControl/>
        <w:spacing w:after="375" w:line="400" w:lineRule="exact"/>
        <w:jc w:val="both"/>
        <w:rPr>
          <w:rStyle w:val="a6"/>
          <w:rFonts w:ascii="仿宋_GB2312" w:eastAsia="仿宋_GB2312" w:hAnsi="微软雅黑" w:cs="仿宋_GB2312"/>
          <w:color w:val="5F5F5F"/>
        </w:rPr>
      </w:pPr>
      <w:r>
        <w:rPr>
          <w:rStyle w:val="a6"/>
          <w:rFonts w:ascii="仿宋_GB2312" w:eastAsia="仿宋_GB2312" w:hAnsi="微软雅黑" w:cs="仿宋_GB2312"/>
          <w:color w:val="5F5F5F"/>
        </w:rPr>
        <w:t>填报单位：（盖章）</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填表人：</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联系电话：</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填表日期：</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年</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月</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日</w:t>
      </w:r>
    </w:p>
    <w:p w:rsidR="00470098" w:rsidRDefault="00470098">
      <w:pPr>
        <w:pStyle w:val="a5"/>
        <w:widowControl/>
        <w:spacing w:after="375" w:line="27" w:lineRule="atLeast"/>
        <w:jc w:val="both"/>
        <w:rPr>
          <w:rStyle w:val="a6"/>
          <w:rFonts w:ascii="仿宋_GB2312" w:eastAsia="仿宋_GB2312" w:hAnsi="微软雅黑" w:cs="仿宋_GB2312"/>
          <w:color w:val="5F5F5F"/>
        </w:rPr>
      </w:pPr>
    </w:p>
    <w:p w:rsidR="00470098" w:rsidRDefault="00223D33">
      <w:pPr>
        <w:pStyle w:val="a5"/>
        <w:widowControl/>
        <w:spacing w:after="375" w:line="27" w:lineRule="atLeast"/>
        <w:jc w:val="both"/>
        <w:rPr>
          <w:rFonts w:ascii="仿宋_GB2312" w:eastAsia="仿宋_GB2312" w:hAnsi="微软雅黑" w:cs="仿宋_GB2312"/>
          <w:color w:val="5F5F5F"/>
          <w:sz w:val="30"/>
          <w:szCs w:val="30"/>
        </w:rPr>
      </w:pPr>
      <w:r>
        <w:rPr>
          <w:rFonts w:ascii="仿宋_GB2312" w:eastAsia="仿宋_GB2312" w:hAnsi="微软雅黑" w:cs="仿宋_GB2312"/>
          <w:color w:val="5F5F5F"/>
          <w:sz w:val="30"/>
          <w:szCs w:val="30"/>
        </w:rPr>
        <w:br w:type="page"/>
      </w:r>
    </w:p>
    <w:p w:rsidR="00470098" w:rsidRPr="00CB37F2" w:rsidRDefault="00223D33" w:rsidP="00CB37F2">
      <w:pPr>
        <w:pStyle w:val="a5"/>
        <w:widowControl/>
        <w:spacing w:after="375" w:line="400" w:lineRule="exact"/>
        <w:jc w:val="both"/>
        <w:rPr>
          <w:rFonts w:ascii="黑体" w:eastAsia="黑体" w:hAnsi="黑体" w:cs="仿宋"/>
          <w:sz w:val="28"/>
          <w:szCs w:val="28"/>
        </w:rPr>
      </w:pPr>
      <w:r w:rsidRPr="00CB37F2">
        <w:rPr>
          <w:rFonts w:ascii="黑体" w:eastAsia="黑体" w:hAnsi="黑体" w:cs="仿宋" w:hint="eastAsia"/>
          <w:sz w:val="28"/>
          <w:szCs w:val="28"/>
        </w:rPr>
        <w:lastRenderedPageBreak/>
        <w:t>附件</w:t>
      </w:r>
      <w:r w:rsidRPr="00CB37F2">
        <w:rPr>
          <w:rFonts w:ascii="黑体" w:eastAsia="黑体" w:hAnsi="黑体" w:cs="仿宋" w:hint="eastAsia"/>
          <w:sz w:val="28"/>
          <w:szCs w:val="28"/>
        </w:rPr>
        <w:t>2</w:t>
      </w:r>
    </w:p>
    <w:p w:rsidR="00470098" w:rsidRDefault="00223D33">
      <w:pPr>
        <w:pStyle w:val="a5"/>
        <w:widowControl/>
        <w:spacing w:after="375" w:line="400" w:lineRule="exact"/>
        <w:jc w:val="both"/>
        <w:rPr>
          <w:rFonts w:asciiTheme="majorEastAsia" w:eastAsiaTheme="majorEastAsia" w:hAnsiTheme="majorEastAsia" w:cstheme="majorEastAsia"/>
          <w:b/>
          <w:bCs/>
          <w:color w:val="5F5F5F"/>
          <w:sz w:val="36"/>
          <w:szCs w:val="36"/>
        </w:rPr>
      </w:pPr>
      <w:r>
        <w:rPr>
          <w:rFonts w:asciiTheme="majorEastAsia" w:eastAsiaTheme="majorEastAsia" w:hAnsiTheme="majorEastAsia" w:cstheme="majorEastAsia" w:hint="eastAsia"/>
          <w:b/>
          <w:bCs/>
          <w:color w:val="5F5F5F"/>
          <w:sz w:val="36"/>
          <w:szCs w:val="36"/>
        </w:rPr>
        <w:t>普陀区</w:t>
      </w:r>
      <w:r>
        <w:rPr>
          <w:rFonts w:asciiTheme="majorEastAsia" w:eastAsiaTheme="majorEastAsia" w:hAnsiTheme="majorEastAsia" w:cstheme="majorEastAsia" w:hint="eastAsia"/>
          <w:b/>
          <w:bCs/>
          <w:color w:val="5F5F5F"/>
          <w:sz w:val="36"/>
          <w:szCs w:val="36"/>
        </w:rPr>
        <w:t>教育系统</w:t>
      </w:r>
      <w:r>
        <w:rPr>
          <w:rFonts w:asciiTheme="majorEastAsia" w:eastAsiaTheme="majorEastAsia" w:hAnsiTheme="majorEastAsia" w:cstheme="majorEastAsia" w:hint="eastAsia"/>
          <w:b/>
          <w:bCs/>
          <w:color w:val="5F5F5F"/>
          <w:sz w:val="36"/>
          <w:szCs w:val="36"/>
        </w:rPr>
        <w:t>安全生产大检查工作情况自查表</w:t>
      </w:r>
      <w:r>
        <w:rPr>
          <w:rFonts w:asciiTheme="majorEastAsia" w:eastAsiaTheme="majorEastAsia" w:hAnsiTheme="majorEastAsia" w:cstheme="majorEastAsia" w:hint="eastAsia"/>
          <w:b/>
          <w:bCs/>
          <w:color w:val="5F5F5F"/>
          <w:sz w:val="36"/>
          <w:szCs w:val="36"/>
        </w:rPr>
        <w:t>（二）</w:t>
      </w:r>
    </w:p>
    <w:p w:rsidR="00470098" w:rsidRDefault="00223D33">
      <w:pPr>
        <w:pStyle w:val="a5"/>
        <w:widowControl/>
        <w:spacing w:after="375" w:line="400" w:lineRule="exact"/>
        <w:jc w:val="center"/>
        <w:rPr>
          <w:rFonts w:asciiTheme="majorEastAsia" w:eastAsiaTheme="majorEastAsia" w:hAnsiTheme="majorEastAsia" w:cstheme="majorEastAsia"/>
          <w:b/>
          <w:bCs/>
          <w:color w:val="5F5F5F"/>
          <w:sz w:val="28"/>
          <w:szCs w:val="28"/>
        </w:rPr>
      </w:pPr>
      <w:r>
        <w:rPr>
          <w:rFonts w:ascii="仿宋_GB2312" w:eastAsia="仿宋_GB2312" w:hAnsi="微软雅黑" w:cs="仿宋_GB2312"/>
          <w:color w:val="5F5F5F"/>
          <w:sz w:val="28"/>
          <w:szCs w:val="28"/>
        </w:rPr>
        <w:t>（</w:t>
      </w:r>
      <w:r>
        <w:rPr>
          <w:rFonts w:ascii="仿宋_GB2312" w:eastAsia="仿宋_GB2312" w:hAnsi="微软雅黑" w:cs="仿宋_GB2312"/>
          <w:color w:val="5F5F5F"/>
          <w:sz w:val="28"/>
          <w:szCs w:val="28"/>
        </w:rPr>
        <w:t>2017</w:t>
      </w:r>
      <w:r>
        <w:rPr>
          <w:rFonts w:ascii="仿宋_GB2312" w:eastAsia="仿宋_GB2312" w:hAnsi="微软雅黑" w:cs="仿宋_GB2312"/>
          <w:color w:val="5F5F5F"/>
          <w:sz w:val="28"/>
          <w:szCs w:val="28"/>
        </w:rPr>
        <w:t>年</w:t>
      </w:r>
      <w:r>
        <w:rPr>
          <w:rFonts w:ascii="仿宋_GB2312" w:eastAsia="仿宋_GB2312" w:hAnsi="微软雅黑" w:cs="仿宋_GB2312" w:hint="eastAsia"/>
          <w:color w:val="5F5F5F"/>
          <w:sz w:val="28"/>
          <w:szCs w:val="28"/>
        </w:rPr>
        <w:t>9</w:t>
      </w:r>
      <w:r>
        <w:rPr>
          <w:rFonts w:ascii="仿宋_GB2312" w:eastAsia="仿宋_GB2312" w:hAnsi="微软雅黑" w:cs="仿宋_GB2312"/>
          <w:color w:val="5F5F5F"/>
          <w:sz w:val="28"/>
          <w:szCs w:val="28"/>
        </w:rPr>
        <w:t>月）</w:t>
      </w:r>
    </w:p>
    <w:tbl>
      <w:tblPr>
        <w:tblpPr w:leftFromText="180" w:rightFromText="180" w:vertAnchor="text" w:horzAnchor="page" w:tblpX="1559" w:tblpY="595"/>
        <w:tblOverlap w:val="never"/>
        <w:tblW w:w="9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05"/>
        <w:gridCol w:w="475"/>
        <w:gridCol w:w="484"/>
        <w:gridCol w:w="484"/>
        <w:gridCol w:w="484"/>
        <w:gridCol w:w="428"/>
        <w:gridCol w:w="435"/>
        <w:gridCol w:w="495"/>
        <w:gridCol w:w="435"/>
        <w:gridCol w:w="390"/>
        <w:gridCol w:w="390"/>
        <w:gridCol w:w="465"/>
        <w:gridCol w:w="450"/>
        <w:gridCol w:w="480"/>
        <w:gridCol w:w="450"/>
        <w:gridCol w:w="480"/>
        <w:gridCol w:w="450"/>
        <w:gridCol w:w="465"/>
        <w:gridCol w:w="770"/>
      </w:tblGrid>
      <w:tr w:rsidR="00470098" w:rsidTr="002154F9">
        <w:trPr>
          <w:trHeight w:val="357"/>
        </w:trPr>
        <w:tc>
          <w:tcPr>
            <w:tcW w:w="705"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before="330" w:after="375" w:line="360" w:lineRule="atLeast"/>
              <w:jc w:val="center"/>
              <w:rPr>
                <w:color w:val="5F5F5F"/>
              </w:rPr>
            </w:pPr>
            <w:r>
              <w:rPr>
                <w:rFonts w:ascii="黑体" w:eastAsia="黑体" w:hAnsi="宋体" w:cs="黑体" w:hint="eastAsia"/>
                <w:color w:val="5F5F5F"/>
                <w:sz w:val="21"/>
                <w:szCs w:val="21"/>
              </w:rPr>
              <w:t>自</w:t>
            </w:r>
            <w:r>
              <w:rPr>
                <w:rFonts w:ascii="黑体" w:eastAsia="黑体" w:hAnsi="宋体" w:cs="黑体" w:hint="eastAsia"/>
                <w:color w:val="5F5F5F"/>
                <w:sz w:val="21"/>
                <w:szCs w:val="21"/>
              </w:rPr>
              <w:t>查情况</w:t>
            </w:r>
          </w:p>
        </w:tc>
        <w:tc>
          <w:tcPr>
            <w:tcW w:w="8510" w:type="dxa"/>
            <w:gridSpan w:val="18"/>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黑体" w:eastAsia="黑体" w:hAnsi="宋体" w:cs="黑体"/>
                <w:color w:val="5F5F5F"/>
                <w:sz w:val="21"/>
                <w:szCs w:val="21"/>
              </w:rPr>
            </w:pPr>
            <w:r>
              <w:rPr>
                <w:rFonts w:ascii="黑体" w:eastAsia="黑体" w:hAnsi="宋体" w:cs="黑体" w:hint="eastAsia"/>
                <w:color w:val="5F5F5F"/>
                <w:sz w:val="21"/>
                <w:szCs w:val="21"/>
              </w:rPr>
              <w:t>隐患发现和整改</w:t>
            </w:r>
          </w:p>
        </w:tc>
      </w:tr>
      <w:tr w:rsidR="00470098" w:rsidTr="002154F9">
        <w:trPr>
          <w:trHeight w:val="375"/>
        </w:trPr>
        <w:tc>
          <w:tcPr>
            <w:tcW w:w="705" w:type="dxa"/>
            <w:vMerge/>
            <w:shd w:val="clear" w:color="auto" w:fill="auto"/>
            <w:tcMar>
              <w:top w:w="0" w:type="dxa"/>
              <w:left w:w="105" w:type="dxa"/>
              <w:bottom w:w="0" w:type="dxa"/>
              <w:right w:w="105" w:type="dxa"/>
            </w:tcMar>
            <w:vAlign w:val="center"/>
          </w:tcPr>
          <w:p w:rsidR="00470098" w:rsidRDefault="00470098">
            <w:pPr>
              <w:rPr>
                <w:rFonts w:ascii="微软雅黑" w:eastAsia="微软雅黑" w:hAnsi="微软雅黑" w:cs="微软雅黑"/>
                <w:szCs w:val="21"/>
              </w:rPr>
            </w:pPr>
          </w:p>
        </w:tc>
        <w:tc>
          <w:tcPr>
            <w:tcW w:w="475"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color w:val="5F5F5F"/>
              </w:rPr>
            </w:pPr>
            <w:r>
              <w:rPr>
                <w:rFonts w:ascii="仿宋_GB2312" w:eastAsia="仿宋_GB2312" w:hAnsi="微软雅黑" w:cs="仿宋_GB2312"/>
                <w:color w:val="5F5F5F"/>
                <w:sz w:val="21"/>
                <w:szCs w:val="21"/>
              </w:rPr>
              <w:t>组织检查组数量（个）</w:t>
            </w:r>
          </w:p>
        </w:tc>
        <w:tc>
          <w:tcPr>
            <w:tcW w:w="484"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color w:val="5F5F5F"/>
              </w:rPr>
            </w:pPr>
            <w:r>
              <w:rPr>
                <w:rFonts w:ascii="仿宋_GB2312" w:eastAsia="仿宋_GB2312" w:hAnsi="微软雅黑" w:cs="仿宋_GB2312"/>
                <w:color w:val="5F5F5F"/>
                <w:sz w:val="21"/>
                <w:szCs w:val="21"/>
              </w:rPr>
              <w:t>参加检查人数（人）</w:t>
            </w:r>
          </w:p>
        </w:tc>
        <w:tc>
          <w:tcPr>
            <w:tcW w:w="484"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color w:val="5F5F5F"/>
              </w:rPr>
            </w:pPr>
            <w:r>
              <w:rPr>
                <w:rFonts w:ascii="仿宋_GB2312" w:eastAsia="仿宋_GB2312" w:hAnsi="微软雅黑" w:cs="仿宋_GB2312"/>
                <w:color w:val="5F5F5F"/>
                <w:sz w:val="21"/>
                <w:szCs w:val="21"/>
              </w:rPr>
              <w:t>当月检查数量（</w:t>
            </w:r>
            <w:r>
              <w:rPr>
                <w:rFonts w:ascii="仿宋_GB2312" w:eastAsia="仿宋_GB2312" w:hAnsi="微软雅黑" w:cs="仿宋_GB2312" w:hint="eastAsia"/>
                <w:color w:val="5F5F5F"/>
                <w:sz w:val="21"/>
                <w:szCs w:val="21"/>
              </w:rPr>
              <w:t>次</w:t>
            </w:r>
            <w:r>
              <w:rPr>
                <w:rFonts w:ascii="仿宋_GB2312" w:eastAsia="仿宋_GB2312" w:hAnsi="微软雅黑" w:cs="仿宋_GB2312"/>
                <w:color w:val="5F5F5F"/>
                <w:sz w:val="21"/>
                <w:szCs w:val="21"/>
              </w:rPr>
              <w:t>）</w:t>
            </w:r>
          </w:p>
        </w:tc>
        <w:tc>
          <w:tcPr>
            <w:tcW w:w="484" w:type="dxa"/>
            <w:vMerge w:val="restart"/>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color w:val="5F5F5F"/>
              </w:rPr>
            </w:pPr>
            <w:r>
              <w:rPr>
                <w:rFonts w:ascii="仿宋_GB2312" w:eastAsia="仿宋_GB2312" w:hAnsi="微软雅黑" w:cs="仿宋_GB2312"/>
                <w:color w:val="5F5F5F"/>
                <w:sz w:val="21"/>
                <w:szCs w:val="21"/>
              </w:rPr>
              <w:t>当月发现隐患数量（项）</w:t>
            </w:r>
          </w:p>
        </w:tc>
        <w:tc>
          <w:tcPr>
            <w:tcW w:w="5813" w:type="dxa"/>
            <w:gridSpan w:val="13"/>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仿宋_GB2312" w:eastAsia="仿宋_GB2312" w:hAnsi="微软雅黑" w:cs="仿宋_GB2312"/>
                <w:color w:val="5F5F5F"/>
                <w:sz w:val="21"/>
                <w:szCs w:val="21"/>
              </w:rPr>
            </w:pPr>
            <w:r>
              <w:rPr>
                <w:rFonts w:ascii="仿宋_GB2312" w:eastAsia="仿宋_GB2312" w:hAnsi="微软雅黑" w:cs="仿宋_GB2312"/>
                <w:color w:val="5F5F5F"/>
                <w:sz w:val="21"/>
                <w:szCs w:val="21"/>
              </w:rPr>
              <w:t>隐患分类</w:t>
            </w:r>
          </w:p>
        </w:tc>
        <w:tc>
          <w:tcPr>
            <w:tcW w:w="767" w:type="dxa"/>
            <w:shd w:val="clear" w:color="auto" w:fill="auto"/>
            <w:tcMar>
              <w:top w:w="0" w:type="dxa"/>
              <w:left w:w="105" w:type="dxa"/>
              <w:bottom w:w="0" w:type="dxa"/>
              <w:right w:w="105" w:type="dxa"/>
            </w:tcMar>
            <w:vAlign w:val="center"/>
          </w:tcPr>
          <w:p w:rsidR="00470098" w:rsidRDefault="00470098">
            <w:pPr>
              <w:pStyle w:val="a5"/>
              <w:widowControl/>
              <w:wordWrap w:val="0"/>
              <w:spacing w:after="375" w:line="23" w:lineRule="atLeast"/>
              <w:jc w:val="center"/>
              <w:rPr>
                <w:rFonts w:ascii="仿宋_GB2312" w:eastAsia="仿宋_GB2312" w:hAnsi="微软雅黑" w:cs="仿宋_GB2312"/>
                <w:color w:val="5F5F5F"/>
                <w:sz w:val="21"/>
                <w:szCs w:val="21"/>
              </w:rPr>
            </w:pPr>
          </w:p>
        </w:tc>
      </w:tr>
      <w:tr w:rsidR="00470098" w:rsidTr="002154F9">
        <w:trPr>
          <w:trHeight w:val="2835"/>
        </w:trPr>
        <w:tc>
          <w:tcPr>
            <w:tcW w:w="705" w:type="dxa"/>
            <w:vMerge/>
            <w:shd w:val="clear" w:color="auto" w:fill="auto"/>
            <w:tcMar>
              <w:top w:w="0" w:type="dxa"/>
              <w:left w:w="105" w:type="dxa"/>
              <w:bottom w:w="0" w:type="dxa"/>
              <w:right w:w="105" w:type="dxa"/>
            </w:tcMar>
            <w:vAlign w:val="center"/>
          </w:tcPr>
          <w:p w:rsidR="00470098" w:rsidRDefault="00470098">
            <w:pPr>
              <w:rPr>
                <w:rFonts w:ascii="仿宋_GB2312" w:eastAsia="仿宋_GB2312" w:hAnsi="微软雅黑" w:cs="仿宋_GB2312"/>
                <w:color w:val="5F5F5F"/>
                <w:kern w:val="0"/>
                <w:szCs w:val="21"/>
                <w:lang/>
              </w:rPr>
            </w:pPr>
          </w:p>
        </w:tc>
        <w:tc>
          <w:tcPr>
            <w:tcW w:w="475" w:type="dxa"/>
            <w:vMerge/>
            <w:shd w:val="clear" w:color="auto" w:fill="auto"/>
            <w:tcMar>
              <w:top w:w="0" w:type="dxa"/>
              <w:left w:w="105" w:type="dxa"/>
              <w:bottom w:w="0" w:type="dxa"/>
              <w:right w:w="105" w:type="dxa"/>
            </w:tcMar>
            <w:vAlign w:val="center"/>
          </w:tcPr>
          <w:p w:rsidR="00470098" w:rsidRDefault="00470098">
            <w:pPr>
              <w:rPr>
                <w:rFonts w:ascii="仿宋_GB2312" w:eastAsia="仿宋_GB2312" w:hAnsi="微软雅黑" w:cs="仿宋_GB2312"/>
                <w:color w:val="5F5F5F"/>
                <w:kern w:val="0"/>
                <w:szCs w:val="21"/>
                <w:lang/>
              </w:rPr>
            </w:pPr>
          </w:p>
        </w:tc>
        <w:tc>
          <w:tcPr>
            <w:tcW w:w="484" w:type="dxa"/>
            <w:vMerge/>
            <w:shd w:val="clear" w:color="auto" w:fill="auto"/>
            <w:tcMar>
              <w:top w:w="0" w:type="dxa"/>
              <w:left w:w="105" w:type="dxa"/>
              <w:bottom w:w="0" w:type="dxa"/>
              <w:right w:w="105" w:type="dxa"/>
            </w:tcMar>
            <w:vAlign w:val="center"/>
          </w:tcPr>
          <w:p w:rsidR="00470098" w:rsidRDefault="00470098">
            <w:pPr>
              <w:rPr>
                <w:rFonts w:ascii="仿宋_GB2312" w:eastAsia="仿宋_GB2312" w:hAnsi="微软雅黑" w:cs="仿宋_GB2312"/>
                <w:color w:val="5F5F5F"/>
                <w:kern w:val="0"/>
                <w:szCs w:val="21"/>
                <w:lang/>
              </w:rPr>
            </w:pPr>
          </w:p>
        </w:tc>
        <w:tc>
          <w:tcPr>
            <w:tcW w:w="484" w:type="dxa"/>
            <w:vMerge/>
            <w:shd w:val="clear" w:color="auto" w:fill="auto"/>
            <w:tcMar>
              <w:top w:w="0" w:type="dxa"/>
              <w:left w:w="105" w:type="dxa"/>
              <w:bottom w:w="0" w:type="dxa"/>
              <w:right w:w="105" w:type="dxa"/>
            </w:tcMar>
            <w:vAlign w:val="center"/>
          </w:tcPr>
          <w:p w:rsidR="00470098" w:rsidRDefault="00470098">
            <w:pPr>
              <w:rPr>
                <w:rFonts w:ascii="仿宋_GB2312" w:eastAsia="仿宋_GB2312" w:hAnsi="微软雅黑" w:cs="仿宋_GB2312"/>
                <w:color w:val="5F5F5F"/>
                <w:kern w:val="0"/>
                <w:szCs w:val="21"/>
                <w:lang/>
              </w:rPr>
            </w:pPr>
          </w:p>
        </w:tc>
        <w:tc>
          <w:tcPr>
            <w:tcW w:w="484" w:type="dxa"/>
            <w:vMerge/>
            <w:shd w:val="clear" w:color="auto" w:fill="auto"/>
            <w:tcMar>
              <w:top w:w="0" w:type="dxa"/>
              <w:left w:w="105" w:type="dxa"/>
              <w:bottom w:w="0" w:type="dxa"/>
              <w:right w:w="105" w:type="dxa"/>
            </w:tcMar>
            <w:vAlign w:val="center"/>
          </w:tcPr>
          <w:p w:rsidR="00470098" w:rsidRDefault="00470098">
            <w:pPr>
              <w:rPr>
                <w:rFonts w:ascii="仿宋_GB2312" w:eastAsia="仿宋_GB2312" w:hAnsi="微软雅黑" w:cs="仿宋_GB2312"/>
                <w:color w:val="5F5F5F"/>
                <w:kern w:val="0"/>
                <w:szCs w:val="21"/>
                <w:lang/>
              </w:rPr>
            </w:pPr>
          </w:p>
        </w:tc>
        <w:tc>
          <w:tcPr>
            <w:tcW w:w="428" w:type="dxa"/>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仿宋_GB2312" w:eastAsia="仿宋_GB2312" w:hAnsi="微软雅黑" w:cs="仿宋_GB2312"/>
                <w:color w:val="5F5F5F"/>
                <w:sz w:val="21"/>
                <w:szCs w:val="21"/>
              </w:rPr>
            </w:pPr>
            <w:r>
              <w:rPr>
                <w:rFonts w:ascii="仿宋_GB2312" w:eastAsia="仿宋_GB2312" w:hAnsi="微软雅黑" w:cs="仿宋_GB2312" w:hint="eastAsia"/>
                <w:color w:val="5F5F5F"/>
                <w:sz w:val="21"/>
                <w:szCs w:val="21"/>
                <w:lang/>
              </w:rPr>
              <w:t>建筑施工</w:t>
            </w:r>
            <w:r>
              <w:rPr>
                <w:rFonts w:ascii="仿宋_GB2312" w:eastAsia="仿宋_GB2312" w:hAnsi="微软雅黑" w:cs="仿宋_GB2312"/>
                <w:color w:val="5F5F5F"/>
                <w:sz w:val="21"/>
                <w:szCs w:val="21"/>
                <w:lang/>
              </w:rPr>
              <w:t>安全</w:t>
            </w:r>
          </w:p>
        </w:tc>
        <w:tc>
          <w:tcPr>
            <w:tcW w:w="435" w:type="dxa"/>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仿宋_GB2312" w:eastAsia="仿宋_GB2312" w:hAnsi="微软雅黑" w:cs="仿宋_GB2312"/>
                <w:color w:val="5F5F5F"/>
                <w:sz w:val="21"/>
                <w:szCs w:val="21"/>
              </w:rPr>
            </w:pPr>
            <w:r>
              <w:rPr>
                <w:rFonts w:ascii="仿宋_GB2312" w:eastAsia="仿宋_GB2312" w:hAnsi="微软雅黑" w:cs="仿宋_GB2312"/>
                <w:color w:val="5F5F5F"/>
                <w:sz w:val="21"/>
                <w:szCs w:val="21"/>
                <w:lang/>
              </w:rPr>
              <w:t>消防安全</w:t>
            </w:r>
          </w:p>
        </w:tc>
        <w:tc>
          <w:tcPr>
            <w:tcW w:w="495" w:type="dxa"/>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仿宋_GB2312" w:eastAsia="仿宋_GB2312" w:hAnsi="微软雅黑" w:cs="仿宋_GB2312"/>
                <w:color w:val="5F5F5F"/>
                <w:sz w:val="21"/>
                <w:szCs w:val="21"/>
              </w:rPr>
            </w:pPr>
            <w:r>
              <w:rPr>
                <w:rFonts w:ascii="仿宋_GB2312" w:eastAsia="仿宋_GB2312" w:hAnsi="微软雅黑" w:cs="仿宋_GB2312" w:hint="eastAsia"/>
                <w:color w:val="5F5F5F"/>
                <w:sz w:val="21"/>
                <w:szCs w:val="21"/>
                <w:lang/>
              </w:rPr>
              <w:t>电气安全</w:t>
            </w:r>
          </w:p>
        </w:tc>
        <w:tc>
          <w:tcPr>
            <w:tcW w:w="435" w:type="dxa"/>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仿宋_GB2312" w:eastAsia="仿宋_GB2312" w:hAnsi="微软雅黑" w:cs="仿宋_GB2312"/>
                <w:color w:val="5F5F5F"/>
                <w:sz w:val="21"/>
                <w:szCs w:val="21"/>
              </w:rPr>
            </w:pPr>
            <w:r>
              <w:rPr>
                <w:rFonts w:ascii="仿宋_GB2312" w:eastAsia="仿宋_GB2312" w:hAnsi="微软雅黑" w:cs="仿宋_GB2312" w:hint="eastAsia"/>
                <w:color w:val="5F5F5F"/>
                <w:sz w:val="21"/>
                <w:szCs w:val="21"/>
                <w:lang/>
              </w:rPr>
              <w:t>校车安全</w:t>
            </w:r>
          </w:p>
        </w:tc>
        <w:tc>
          <w:tcPr>
            <w:tcW w:w="390" w:type="dxa"/>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jc w:val="center"/>
              <w:rPr>
                <w:rFonts w:ascii="仿宋_GB2312" w:eastAsia="仿宋_GB2312" w:hAnsi="微软雅黑" w:cs="仿宋_GB2312"/>
                <w:color w:val="5F5F5F"/>
                <w:sz w:val="21"/>
                <w:szCs w:val="21"/>
              </w:rPr>
            </w:pPr>
            <w:r>
              <w:rPr>
                <w:rFonts w:ascii="仿宋_GB2312" w:eastAsia="仿宋_GB2312" w:hAnsi="微软雅黑" w:cs="仿宋_GB2312" w:hint="eastAsia"/>
                <w:color w:val="5F5F5F"/>
                <w:sz w:val="21"/>
                <w:szCs w:val="21"/>
                <w:lang/>
              </w:rPr>
              <w:t>校舍安全</w:t>
            </w:r>
          </w:p>
        </w:tc>
        <w:tc>
          <w:tcPr>
            <w:tcW w:w="390"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网络安全</w:t>
            </w:r>
          </w:p>
        </w:tc>
        <w:tc>
          <w:tcPr>
            <w:tcW w:w="465"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食品及饮用水安全</w:t>
            </w:r>
          </w:p>
        </w:tc>
        <w:tc>
          <w:tcPr>
            <w:tcW w:w="450"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传染病防控</w:t>
            </w:r>
          </w:p>
        </w:tc>
        <w:tc>
          <w:tcPr>
            <w:tcW w:w="480"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危险化学品安全</w:t>
            </w:r>
          </w:p>
        </w:tc>
        <w:tc>
          <w:tcPr>
            <w:tcW w:w="450"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特种设备安全</w:t>
            </w:r>
          </w:p>
        </w:tc>
        <w:tc>
          <w:tcPr>
            <w:tcW w:w="480"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防汛防台</w:t>
            </w:r>
          </w:p>
        </w:tc>
        <w:tc>
          <w:tcPr>
            <w:tcW w:w="450"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校园周边治理</w:t>
            </w:r>
          </w:p>
        </w:tc>
        <w:tc>
          <w:tcPr>
            <w:tcW w:w="465"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hint="eastAsia"/>
                <w:color w:val="5F5F5F"/>
                <w:kern w:val="0"/>
                <w:szCs w:val="21"/>
                <w:lang/>
              </w:rPr>
              <w:t>其他</w:t>
            </w:r>
          </w:p>
        </w:tc>
        <w:tc>
          <w:tcPr>
            <w:tcW w:w="766" w:type="dxa"/>
            <w:shd w:val="clear" w:color="auto" w:fill="auto"/>
            <w:tcMar>
              <w:top w:w="0" w:type="dxa"/>
              <w:left w:w="105" w:type="dxa"/>
              <w:bottom w:w="0" w:type="dxa"/>
              <w:right w:w="105" w:type="dxa"/>
            </w:tcMar>
            <w:vAlign w:val="center"/>
          </w:tcPr>
          <w:p w:rsidR="00470098" w:rsidRDefault="00223D33">
            <w:pPr>
              <w:rPr>
                <w:rFonts w:ascii="仿宋_GB2312" w:eastAsia="仿宋_GB2312" w:hAnsi="微软雅黑" w:cs="仿宋_GB2312"/>
                <w:color w:val="5F5F5F"/>
                <w:kern w:val="0"/>
                <w:szCs w:val="21"/>
                <w:lang/>
              </w:rPr>
            </w:pPr>
            <w:r>
              <w:rPr>
                <w:rFonts w:ascii="仿宋_GB2312" w:eastAsia="仿宋_GB2312" w:hAnsi="微软雅黑" w:cs="仿宋_GB2312"/>
                <w:color w:val="5F5F5F"/>
                <w:kern w:val="0"/>
                <w:szCs w:val="21"/>
                <w:lang/>
              </w:rPr>
              <w:t>当月整改隐患数量（项）</w:t>
            </w:r>
          </w:p>
        </w:tc>
      </w:tr>
      <w:tr w:rsidR="00470098" w:rsidTr="002154F9">
        <w:trPr>
          <w:trHeight w:val="450"/>
        </w:trPr>
        <w:tc>
          <w:tcPr>
            <w:tcW w:w="705" w:type="dxa"/>
            <w:vMerge/>
            <w:shd w:val="clear" w:color="auto" w:fill="auto"/>
            <w:tcMar>
              <w:top w:w="0" w:type="dxa"/>
              <w:left w:w="105" w:type="dxa"/>
              <w:bottom w:w="0" w:type="dxa"/>
              <w:right w:w="105" w:type="dxa"/>
            </w:tcMar>
            <w:vAlign w:val="center"/>
          </w:tcPr>
          <w:p w:rsidR="00470098" w:rsidRDefault="00470098">
            <w:pPr>
              <w:rPr>
                <w:rFonts w:ascii="微软雅黑" w:eastAsia="微软雅黑" w:hAnsi="微软雅黑" w:cs="微软雅黑"/>
                <w:szCs w:val="21"/>
              </w:rPr>
            </w:pPr>
          </w:p>
        </w:tc>
        <w:tc>
          <w:tcPr>
            <w:tcW w:w="475"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84"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84"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84"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28"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35"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95"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35"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390"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390"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65"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50"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80"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50"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930" w:type="dxa"/>
            <w:gridSpan w:val="2"/>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465"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c>
          <w:tcPr>
            <w:tcW w:w="766" w:type="dxa"/>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tc>
      </w:tr>
      <w:tr w:rsidR="00470098" w:rsidTr="002154F9">
        <w:trPr>
          <w:trHeight w:val="2445"/>
        </w:trPr>
        <w:tc>
          <w:tcPr>
            <w:tcW w:w="705" w:type="dxa"/>
            <w:shd w:val="clear" w:color="auto" w:fill="auto"/>
            <w:tcMar>
              <w:top w:w="0" w:type="dxa"/>
              <w:left w:w="105" w:type="dxa"/>
              <w:bottom w:w="0" w:type="dxa"/>
              <w:right w:w="105" w:type="dxa"/>
            </w:tcMar>
            <w:vAlign w:val="center"/>
          </w:tcPr>
          <w:p w:rsidR="00470098" w:rsidRDefault="00223D33">
            <w:pPr>
              <w:pStyle w:val="a5"/>
              <w:widowControl/>
              <w:wordWrap w:val="0"/>
              <w:spacing w:before="165" w:after="375" w:line="360" w:lineRule="atLeast"/>
              <w:jc w:val="center"/>
              <w:rPr>
                <w:rFonts w:ascii="微软雅黑" w:eastAsia="微软雅黑" w:hAnsi="微软雅黑" w:cs="微软雅黑"/>
                <w:sz w:val="21"/>
                <w:szCs w:val="21"/>
              </w:rPr>
            </w:pPr>
            <w:r>
              <w:rPr>
                <w:rFonts w:ascii="黑体" w:eastAsia="黑体" w:hAnsi="宋体" w:cs="黑体" w:hint="eastAsia"/>
                <w:color w:val="5F5F5F"/>
                <w:sz w:val="21"/>
                <w:szCs w:val="21"/>
              </w:rPr>
              <w:t>工作推进情况</w:t>
            </w:r>
          </w:p>
        </w:tc>
        <w:tc>
          <w:tcPr>
            <w:tcW w:w="8506" w:type="dxa"/>
            <w:gridSpan w:val="18"/>
            <w:shd w:val="clear" w:color="auto" w:fill="auto"/>
            <w:tcMar>
              <w:top w:w="0" w:type="dxa"/>
              <w:left w:w="105" w:type="dxa"/>
              <w:bottom w:w="0" w:type="dxa"/>
              <w:right w:w="105" w:type="dxa"/>
            </w:tcMar>
            <w:vAlign w:val="center"/>
          </w:tcPr>
          <w:p w:rsidR="00470098" w:rsidRDefault="00223D33">
            <w:pPr>
              <w:pStyle w:val="a5"/>
              <w:widowControl/>
              <w:wordWrap w:val="0"/>
              <w:spacing w:after="375" w:line="23" w:lineRule="atLeast"/>
              <w:rPr>
                <w:rFonts w:ascii="微软雅黑" w:eastAsia="微软雅黑" w:hAnsi="微软雅黑" w:cs="微软雅黑"/>
                <w:sz w:val="21"/>
                <w:szCs w:val="21"/>
              </w:rPr>
            </w:pPr>
            <w:r>
              <w:rPr>
                <w:rFonts w:ascii="仿宋_GB2312" w:eastAsia="仿宋_GB2312" w:hAnsi="微软雅黑" w:cs="仿宋_GB2312"/>
                <w:color w:val="5F5F5F"/>
                <w:sz w:val="21"/>
                <w:szCs w:val="21"/>
              </w:rPr>
              <w:t>【简要归纳本单位在当月开展安全生产大检查工作情况，主要包括：动员部署情况，组织计划和方案落实情况，开展自查自改和监督检查情况，对大检查发现的安全隐患特点、原因、趋势的分析及防范措施、建议等】</w:t>
            </w:r>
          </w:p>
        </w:tc>
      </w:tr>
      <w:tr w:rsidR="00470098" w:rsidTr="002154F9">
        <w:trPr>
          <w:trHeight w:val="90"/>
        </w:trPr>
        <w:tc>
          <w:tcPr>
            <w:tcW w:w="705" w:type="dxa"/>
            <w:shd w:val="clear" w:color="auto" w:fill="auto"/>
            <w:tcMar>
              <w:top w:w="0" w:type="dxa"/>
              <w:left w:w="105" w:type="dxa"/>
              <w:bottom w:w="0" w:type="dxa"/>
              <w:right w:w="105" w:type="dxa"/>
            </w:tcMar>
            <w:vAlign w:val="center"/>
          </w:tcPr>
          <w:p w:rsidR="00470098" w:rsidRDefault="00223D33">
            <w:pPr>
              <w:rPr>
                <w:rFonts w:ascii="微软雅黑" w:eastAsia="微软雅黑" w:hAnsi="微软雅黑" w:cs="微软雅黑"/>
                <w:szCs w:val="21"/>
              </w:rPr>
            </w:pPr>
            <w:r>
              <w:rPr>
                <w:rFonts w:ascii="黑体" w:eastAsia="黑体" w:hAnsi="宋体" w:cs="黑体" w:hint="eastAsia"/>
                <w:color w:val="5F5F5F"/>
                <w:szCs w:val="21"/>
              </w:rPr>
              <w:t>未整改隐患</w:t>
            </w:r>
            <w:r>
              <w:rPr>
                <w:rFonts w:ascii="黑体" w:eastAsia="黑体" w:hAnsi="宋体" w:cs="黑体" w:hint="eastAsia"/>
                <w:color w:val="5F5F5F"/>
                <w:szCs w:val="21"/>
              </w:rPr>
              <w:t>说明</w:t>
            </w:r>
          </w:p>
        </w:tc>
        <w:tc>
          <w:tcPr>
            <w:tcW w:w="8506" w:type="dxa"/>
            <w:gridSpan w:val="18"/>
            <w:shd w:val="clear" w:color="auto" w:fill="auto"/>
            <w:tcMar>
              <w:top w:w="0" w:type="dxa"/>
              <w:left w:w="105" w:type="dxa"/>
              <w:bottom w:w="0" w:type="dxa"/>
              <w:right w:w="105" w:type="dxa"/>
            </w:tcMar>
            <w:vAlign w:val="center"/>
          </w:tcPr>
          <w:p w:rsidR="00470098" w:rsidRDefault="00470098">
            <w:pPr>
              <w:widowControl/>
              <w:wordWrap w:val="0"/>
              <w:spacing w:line="23" w:lineRule="atLeast"/>
              <w:jc w:val="left"/>
              <w:textAlignment w:val="center"/>
              <w:rPr>
                <w:rFonts w:ascii="微软雅黑" w:eastAsia="微软雅黑" w:hAnsi="微软雅黑" w:cs="微软雅黑"/>
                <w:szCs w:val="21"/>
              </w:rPr>
            </w:pPr>
          </w:p>
          <w:p w:rsidR="00470098" w:rsidRDefault="00470098">
            <w:pPr>
              <w:widowControl/>
              <w:wordWrap w:val="0"/>
              <w:spacing w:line="23" w:lineRule="atLeast"/>
              <w:jc w:val="left"/>
              <w:textAlignment w:val="center"/>
              <w:rPr>
                <w:rFonts w:ascii="微软雅黑" w:eastAsia="微软雅黑" w:hAnsi="微软雅黑" w:cs="微软雅黑"/>
                <w:szCs w:val="21"/>
              </w:rPr>
            </w:pPr>
          </w:p>
        </w:tc>
      </w:tr>
    </w:tbl>
    <w:p w:rsidR="00470098" w:rsidRDefault="00223D33">
      <w:pPr>
        <w:pStyle w:val="a5"/>
        <w:widowControl/>
        <w:spacing w:after="375" w:line="555" w:lineRule="atLeast"/>
        <w:jc w:val="both"/>
        <w:rPr>
          <w:rStyle w:val="a6"/>
          <w:rFonts w:ascii="仿宋_GB2312" w:eastAsia="仿宋_GB2312" w:hAnsi="微软雅黑" w:cs="仿宋_GB2312"/>
          <w:color w:val="5F5F5F"/>
        </w:rPr>
      </w:pPr>
      <w:r>
        <w:rPr>
          <w:rStyle w:val="a6"/>
          <w:rFonts w:ascii="仿宋_GB2312" w:eastAsia="仿宋_GB2312" w:hAnsi="微软雅黑" w:cs="仿宋_GB2312"/>
          <w:color w:val="5F5F5F"/>
        </w:rPr>
        <w:t>填报单位：（盖章）</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填表人：</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联系电话：</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填表日期：</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年</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月</w:t>
      </w:r>
      <w:r>
        <w:rPr>
          <w:rStyle w:val="a6"/>
          <w:rFonts w:ascii="仿宋_GB2312" w:eastAsia="仿宋_GB2312" w:hAnsi="微软雅黑" w:cs="仿宋_GB2312"/>
          <w:color w:val="5F5F5F"/>
        </w:rPr>
        <w:t xml:space="preserve"> </w:t>
      </w:r>
      <w:r>
        <w:rPr>
          <w:rStyle w:val="a6"/>
          <w:rFonts w:ascii="仿宋_GB2312" w:eastAsia="仿宋_GB2312" w:hAnsi="微软雅黑" w:cs="仿宋_GB2312"/>
          <w:color w:val="5F5F5F"/>
        </w:rPr>
        <w:t>   </w:t>
      </w:r>
      <w:r>
        <w:rPr>
          <w:rStyle w:val="a6"/>
          <w:rFonts w:ascii="仿宋_GB2312" w:eastAsia="仿宋_GB2312" w:hAnsi="微软雅黑" w:cs="仿宋_GB2312"/>
          <w:color w:val="5F5F5F"/>
        </w:rPr>
        <w:t>日</w:t>
      </w:r>
    </w:p>
    <w:tbl>
      <w:tblPr>
        <w:tblpPr w:leftFromText="180" w:rightFromText="180" w:vertAnchor="text" w:horzAnchor="margin" w:tblpY="584"/>
        <w:tblW w:w="9037" w:type="dxa"/>
        <w:tblBorders>
          <w:top w:val="single" w:sz="12" w:space="0" w:color="auto"/>
          <w:bottom w:val="single" w:sz="12" w:space="0" w:color="auto"/>
        </w:tblBorders>
        <w:tblLayout w:type="fixed"/>
        <w:tblLook w:val="04A0"/>
      </w:tblPr>
      <w:tblGrid>
        <w:gridCol w:w="4068"/>
        <w:gridCol w:w="4680"/>
        <w:gridCol w:w="289"/>
      </w:tblGrid>
      <w:tr w:rsidR="00470098">
        <w:tc>
          <w:tcPr>
            <w:tcW w:w="4068" w:type="dxa"/>
          </w:tcPr>
          <w:p w:rsidR="00470098" w:rsidRDefault="00223D33">
            <w:pPr>
              <w:spacing w:line="560" w:lineRule="exact"/>
              <w:rPr>
                <w:rFonts w:ascii="仿宋" w:eastAsia="仿宋" w:hAnsi="仿宋"/>
                <w:sz w:val="30"/>
                <w:szCs w:val="30"/>
              </w:rPr>
            </w:pPr>
            <w:r>
              <w:rPr>
                <w:rFonts w:ascii="仿宋" w:eastAsia="仿宋" w:hAnsi="仿宋" w:hint="eastAsia"/>
                <w:sz w:val="30"/>
                <w:szCs w:val="30"/>
              </w:rPr>
              <w:t>上海市普陀区教育局办公室</w:t>
            </w:r>
          </w:p>
        </w:tc>
        <w:tc>
          <w:tcPr>
            <w:tcW w:w="4680" w:type="dxa"/>
          </w:tcPr>
          <w:p w:rsidR="00470098" w:rsidRDefault="00223D33" w:rsidP="002154F9">
            <w:pPr>
              <w:spacing w:line="560" w:lineRule="exact"/>
              <w:ind w:right="600" w:firstLineChars="350" w:firstLine="1050"/>
              <w:rPr>
                <w:rFonts w:ascii="仿宋" w:eastAsia="仿宋" w:hAnsi="仿宋"/>
                <w:sz w:val="30"/>
                <w:szCs w:val="30"/>
              </w:rPr>
            </w:pP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8</w:t>
            </w:r>
            <w:r>
              <w:rPr>
                <w:rFonts w:ascii="仿宋" w:eastAsia="仿宋" w:hAnsi="仿宋" w:hint="eastAsia"/>
                <w:sz w:val="30"/>
                <w:szCs w:val="30"/>
              </w:rPr>
              <w:t>月</w:t>
            </w:r>
            <w:r>
              <w:rPr>
                <w:rFonts w:ascii="仿宋" w:eastAsia="仿宋" w:hAnsi="仿宋" w:hint="eastAsia"/>
                <w:sz w:val="30"/>
                <w:szCs w:val="30"/>
              </w:rPr>
              <w:t>16</w:t>
            </w:r>
            <w:r>
              <w:rPr>
                <w:rFonts w:ascii="仿宋" w:eastAsia="仿宋" w:hAnsi="仿宋" w:hint="eastAsia"/>
                <w:sz w:val="30"/>
                <w:szCs w:val="30"/>
              </w:rPr>
              <w:t>日印发</w:t>
            </w:r>
          </w:p>
        </w:tc>
        <w:tc>
          <w:tcPr>
            <w:tcW w:w="289" w:type="dxa"/>
          </w:tcPr>
          <w:p w:rsidR="00470098" w:rsidRDefault="00470098">
            <w:pPr>
              <w:spacing w:line="560" w:lineRule="exact"/>
              <w:ind w:rightChars="171" w:right="359"/>
              <w:jc w:val="right"/>
              <w:rPr>
                <w:rFonts w:ascii="黑体" w:eastAsia="黑体"/>
                <w:sz w:val="28"/>
                <w:szCs w:val="28"/>
              </w:rPr>
            </w:pPr>
          </w:p>
        </w:tc>
      </w:tr>
    </w:tbl>
    <w:p w:rsidR="00470098" w:rsidRDefault="00470098">
      <w:pPr>
        <w:pStyle w:val="a5"/>
        <w:widowControl/>
        <w:spacing w:after="375" w:line="555" w:lineRule="atLeast"/>
        <w:jc w:val="both"/>
        <w:rPr>
          <w:rStyle w:val="a6"/>
          <w:rFonts w:ascii="仿宋_GB2312" w:eastAsia="仿宋_GB2312" w:hAnsi="微软雅黑" w:cs="仿宋_GB2312" w:hint="eastAsia"/>
          <w:color w:val="5F5F5F"/>
        </w:rPr>
      </w:pPr>
    </w:p>
    <w:p w:rsidR="00B56890" w:rsidRDefault="00B56890">
      <w:pPr>
        <w:pStyle w:val="a5"/>
        <w:widowControl/>
        <w:spacing w:after="375" w:line="555" w:lineRule="atLeast"/>
        <w:jc w:val="both"/>
        <w:rPr>
          <w:rStyle w:val="a6"/>
          <w:rFonts w:ascii="仿宋_GB2312" w:eastAsia="仿宋_GB2312" w:hAnsi="微软雅黑" w:cs="仿宋_GB2312"/>
          <w:color w:val="5F5F5F"/>
        </w:rPr>
      </w:pPr>
    </w:p>
    <w:sectPr w:rsidR="00B56890" w:rsidSect="002154F9">
      <w:footerReference w:type="default" r:id="rId7"/>
      <w:pgSz w:w="11906" w:h="16838"/>
      <w:pgMar w:top="1440" w:right="1406" w:bottom="1440" w:left="1519"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33" w:rsidRDefault="00223D33" w:rsidP="00470098">
      <w:r>
        <w:separator/>
      </w:r>
    </w:p>
  </w:endnote>
  <w:endnote w:type="continuationSeparator" w:id="1">
    <w:p w:rsidR="00223D33" w:rsidRDefault="00223D33" w:rsidP="00470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98" w:rsidRDefault="00470098">
    <w:pPr>
      <w:pStyle w:val="a3"/>
    </w:pPr>
    <w:r>
      <w:pict>
        <v:shapetype id="_x0000_t202" coordsize="21600,21600" o:spt="202" path="m,l,21600r21600,l21600,xe">
          <v:stroke joinstyle="miter"/>
          <v:path gradientshapeok="t" o:connecttype="rect"/>
        </v:shapetype>
        <v:shape id="_x0000_s1026" type="#_x0000_t202" style="position:absolute;margin-left:416.5pt;margin-top:-7.5pt;width:32.55pt;height:19pt;z-index:251658240;mso-position-horizontal-relative:margin" o:gfxdata="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hCsy2AAAAAoBAAAP&#10;AAAAAAAAAAEAIAAAACIAAABkcnMvZG93bnJldi54bWxQSwECFAAUAAAACACHTuJAPC8mGBgCAAAT&#10;BAAADgAAAAAAAAABACAAAAAnAQAAZHJzL2Uyb0RvYy54bWxQSwUGAAAAAAYABgBZAQAAsQUAAAAA&#10;" filled="f" stroked="f" strokeweight=".5pt">
          <v:textbox style="mso-next-textbox:#_x0000_s1026" inset="0,0,0,0">
            <w:txbxContent>
              <w:p w:rsidR="00470098" w:rsidRDefault="00470098">
                <w:pPr>
                  <w:snapToGrid w:val="0"/>
                  <w:rPr>
                    <w:sz w:val="24"/>
                  </w:rPr>
                </w:pPr>
                <w:r>
                  <w:rPr>
                    <w:rFonts w:hint="eastAsia"/>
                    <w:sz w:val="24"/>
                  </w:rPr>
                  <w:fldChar w:fldCharType="begin"/>
                </w:r>
                <w:r w:rsidR="00223D33">
                  <w:rPr>
                    <w:rFonts w:hint="eastAsia"/>
                    <w:sz w:val="24"/>
                  </w:rPr>
                  <w:instrText xml:space="preserve"> PAGE  \* MERGEFORMAT </w:instrText>
                </w:r>
                <w:r>
                  <w:rPr>
                    <w:rFonts w:hint="eastAsia"/>
                    <w:sz w:val="24"/>
                  </w:rPr>
                  <w:fldChar w:fldCharType="separate"/>
                </w:r>
                <w:r w:rsidR="00B56890">
                  <w:rPr>
                    <w:noProof/>
                    <w:sz w:val="24"/>
                  </w:rPr>
                  <w:t>- 1 -</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33" w:rsidRDefault="00223D33" w:rsidP="00470098">
      <w:r>
        <w:separator/>
      </w:r>
    </w:p>
  </w:footnote>
  <w:footnote w:type="continuationSeparator" w:id="1">
    <w:p w:rsidR="00223D33" w:rsidRDefault="00223D33" w:rsidP="004700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753BC4"/>
    <w:rsid w:val="002154F9"/>
    <w:rsid w:val="00223D33"/>
    <w:rsid w:val="00470098"/>
    <w:rsid w:val="00B56890"/>
    <w:rsid w:val="00CB37F2"/>
    <w:rsid w:val="10E67185"/>
    <w:rsid w:val="22791ECC"/>
    <w:rsid w:val="28876888"/>
    <w:rsid w:val="2F3A1303"/>
    <w:rsid w:val="39B36573"/>
    <w:rsid w:val="4D2B5BF4"/>
    <w:rsid w:val="68753BC4"/>
    <w:rsid w:val="6E4F0D28"/>
    <w:rsid w:val="715C49D0"/>
    <w:rsid w:val="735D21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0098"/>
    <w:pPr>
      <w:tabs>
        <w:tab w:val="center" w:pos="4153"/>
        <w:tab w:val="right" w:pos="8306"/>
      </w:tabs>
      <w:snapToGrid w:val="0"/>
      <w:jc w:val="left"/>
    </w:pPr>
    <w:rPr>
      <w:sz w:val="18"/>
    </w:rPr>
  </w:style>
  <w:style w:type="paragraph" w:styleId="a4">
    <w:name w:val="header"/>
    <w:basedOn w:val="a"/>
    <w:qFormat/>
    <w:rsid w:val="004700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70098"/>
    <w:pPr>
      <w:spacing w:after="150"/>
      <w:jc w:val="left"/>
    </w:pPr>
    <w:rPr>
      <w:rFonts w:cs="Times New Roman"/>
      <w:kern w:val="0"/>
      <w:sz w:val="24"/>
    </w:rPr>
  </w:style>
  <w:style w:type="character" w:styleId="a6">
    <w:name w:val="Strong"/>
    <w:basedOn w:val="a0"/>
    <w:qFormat/>
    <w:rsid w:val="00470098"/>
    <w:rPr>
      <w:b/>
    </w:rPr>
  </w:style>
  <w:style w:type="paragraph" w:customStyle="1" w:styleId="p16">
    <w:name w:val="p16"/>
    <w:basedOn w:val="a"/>
    <w:qFormat/>
    <w:rsid w:val="00470098"/>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626</Words>
  <Characters>3571</Characters>
  <Application>Microsoft Office Word</Application>
  <DocSecurity>0</DocSecurity>
  <Lines>29</Lines>
  <Paragraphs>8</Paragraphs>
  <ScaleCrop>false</ScaleCrop>
  <Company>Microsoft</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liuyanxiang</dc:creator>
  <cp:lastModifiedBy>yanzh</cp:lastModifiedBy>
  <cp:revision>4</cp:revision>
  <cp:lastPrinted>2017-08-16T06:27:00Z</cp:lastPrinted>
  <dcterms:created xsi:type="dcterms:W3CDTF">2017-08-15T04:01:00Z</dcterms:created>
  <dcterms:modified xsi:type="dcterms:W3CDTF">2017-08-18T03:49:00Z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